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bookmarkStart w:id="0" w:name="_GoBack"/>
      <w:bookmarkEnd w:id="0"/>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5C85C907" w14:textId="7C11F874" w:rsidR="00765A9F" w:rsidRDefault="00106162" w:rsidP="00C31465">
      <w:pPr>
        <w:spacing w:before="120"/>
        <w:jc w:val="center"/>
        <w:rPr>
          <w:b/>
          <w:sz w:val="32"/>
          <w:szCs w:val="32"/>
          <w:lang w:val="uk-UA"/>
        </w:rPr>
      </w:pPr>
      <w:r>
        <w:rPr>
          <w:b/>
          <w:sz w:val="32"/>
          <w:szCs w:val="32"/>
          <w:lang w:val="uk-UA"/>
        </w:rPr>
        <w:t xml:space="preserve">Кібербезпека </w:t>
      </w:r>
    </w:p>
    <w:p w14:paraId="40D2F513" w14:textId="587575FF" w:rsidR="006A1406" w:rsidRPr="008D6183" w:rsidRDefault="006A1406" w:rsidP="00C31465">
      <w:pPr>
        <w:spacing w:before="120"/>
        <w:jc w:val="center"/>
        <w:rPr>
          <w:b/>
          <w:sz w:val="32"/>
          <w:szCs w:val="32"/>
          <w:lang w:val="uk-UA"/>
        </w:rPr>
      </w:pPr>
      <w:r>
        <w:rPr>
          <w:b/>
          <w:sz w:val="32"/>
          <w:szCs w:val="32"/>
          <w:lang w:eastAsia="uk-UA"/>
        </w:rPr>
        <w:t>(інформаційні злочини, інформаційний тероризм)</w:t>
      </w:r>
      <w:r w:rsidR="008D6183">
        <w:rPr>
          <w:b/>
          <w:sz w:val="32"/>
          <w:szCs w:val="32"/>
          <w:lang w:val="uk-UA" w:eastAsia="uk-UA"/>
        </w:rPr>
        <w:t xml:space="preserve"> :</w:t>
      </w:r>
    </w:p>
    <w:p w14:paraId="490DB710" w14:textId="402EBFED" w:rsidR="00FF2059" w:rsidRDefault="00FF2059" w:rsidP="008D6183">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250A32C6" w:rsidR="00FF2059" w:rsidRPr="008D4D0E" w:rsidRDefault="00FF2059" w:rsidP="005523CB">
      <w:pPr>
        <w:spacing w:after="120"/>
        <w:ind w:right="-324"/>
        <w:rPr>
          <w:color w:val="274E13"/>
          <w:sz w:val="20"/>
          <w:szCs w:val="20"/>
        </w:rPr>
      </w:pPr>
    </w:p>
    <w:p w14:paraId="35BEA34D" w14:textId="134A9A58" w:rsidR="00FF2059" w:rsidRPr="005E7A85" w:rsidRDefault="008D6183" w:rsidP="00CA7B6E">
      <w:pPr>
        <w:spacing w:after="120"/>
        <w:ind w:right="-324"/>
        <w:rPr>
          <w:rFonts w:ascii="Arial" w:hAnsi="Arial" w:cs="Arial"/>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0CABD48B" wp14:editId="698DB2D1">
            <wp:simplePos x="0" y="0"/>
            <wp:positionH relativeFrom="page">
              <wp:posOffset>-22225</wp:posOffset>
            </wp:positionH>
            <wp:positionV relativeFrom="margin">
              <wp:posOffset>2332990</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r w:rsidR="00FF2059" w:rsidRPr="005E7A85">
        <w:rPr>
          <w:rFonts w:ascii="Arial" w:hAnsi="Arial" w:cs="Arial"/>
          <w:color w:val="274E13"/>
          <w:sz w:val="20"/>
          <w:szCs w:val="20"/>
        </w:rPr>
        <w:t xml:space="preserve">Вип. </w:t>
      </w:r>
      <w:r w:rsidR="00F95CC1" w:rsidRPr="00765A9F">
        <w:rPr>
          <w:rFonts w:ascii="Arial" w:hAnsi="Arial" w:cs="Arial"/>
          <w:color w:val="274E13"/>
          <w:sz w:val="20"/>
          <w:szCs w:val="20"/>
          <w:lang w:val="uk-UA"/>
        </w:rPr>
        <w:t>1</w:t>
      </w:r>
      <w:r w:rsidR="00FF2059" w:rsidRPr="005E7A85">
        <w:rPr>
          <w:rFonts w:ascii="Arial" w:hAnsi="Arial" w:cs="Arial"/>
          <w:color w:val="274E13"/>
          <w:sz w:val="20"/>
          <w:szCs w:val="20"/>
        </w:rPr>
        <w:t xml:space="preserve"> / 2026</w:t>
      </w:r>
    </w:p>
    <w:p w14:paraId="1E4CE524" w14:textId="77777777" w:rsidR="004E745B" w:rsidRPr="00F95CC1" w:rsidRDefault="004E745B" w:rsidP="004E745B">
      <w:pPr>
        <w:spacing w:after="120"/>
        <w:rPr>
          <w:rFonts w:ascii="Arial" w:hAnsi="Arial" w:cs="Arial"/>
          <w:color w:val="274E13"/>
          <w:sz w:val="20"/>
          <w:szCs w:val="20"/>
          <w:lang w:val="uk-UA"/>
        </w:rPr>
      </w:pPr>
      <w:r>
        <w:rPr>
          <w:rFonts w:ascii="Arial" w:hAnsi="Arial" w:cs="Arial"/>
          <w:color w:val="274E13"/>
          <w:sz w:val="20"/>
          <w:szCs w:val="20"/>
          <w:lang w:val="uk-UA"/>
        </w:rPr>
        <w:t>1 – 28 лютого</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7E9D5771" w14:textId="3EE15C83" w:rsidR="00CA7B6E" w:rsidRDefault="00CA7B6E" w:rsidP="00DB02CB">
      <w:pPr>
        <w:tabs>
          <w:tab w:val="left" w:pos="1560"/>
          <w:tab w:val="left" w:pos="1843"/>
        </w:tabs>
        <w:spacing w:line="360" w:lineRule="auto"/>
        <w:jc w:val="both"/>
        <w:rPr>
          <w:b/>
          <w:bCs/>
          <w:sz w:val="28"/>
          <w:szCs w:val="28"/>
          <w:lang w:val="uk-UA"/>
        </w:rPr>
      </w:pPr>
      <w:bookmarkStart w:id="1" w:name="_Hlk167037864"/>
    </w:p>
    <w:p w14:paraId="73FB7D25"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 xml:space="preserve">Бережна Д. "Безпека давно вийшла за межі окремих команд" — експерт з кібербезпеки Сергій Дем'янчук про те, чому </w:t>
      </w:r>
      <w:r w:rsidRPr="00A94F24">
        <w:rPr>
          <w:b/>
          <w:bCs/>
          <w:color w:val="222222"/>
          <w:sz w:val="28"/>
          <w:szCs w:val="28"/>
          <w:lang w:eastAsia="uk-UA"/>
        </w:rPr>
        <w:t>open</w:t>
      </w:r>
      <w:r w:rsidRPr="008D6183">
        <w:rPr>
          <w:b/>
          <w:bCs/>
          <w:color w:val="222222"/>
          <w:sz w:val="28"/>
          <w:szCs w:val="28"/>
          <w:lang w:val="uk-UA" w:eastAsia="uk-UA"/>
        </w:rPr>
        <w:t>-</w:t>
      </w:r>
      <w:r w:rsidRPr="00A94F24">
        <w:rPr>
          <w:b/>
          <w:bCs/>
          <w:color w:val="222222"/>
          <w:sz w:val="28"/>
          <w:szCs w:val="28"/>
          <w:lang w:eastAsia="uk-UA"/>
        </w:rPr>
        <w:t>source</w:t>
      </w:r>
      <w:r w:rsidRPr="008D6183">
        <w:rPr>
          <w:b/>
          <w:bCs/>
          <w:color w:val="222222"/>
          <w:sz w:val="28"/>
          <w:szCs w:val="28"/>
          <w:lang w:val="uk-UA" w:eastAsia="uk-UA"/>
        </w:rPr>
        <w:t xml:space="preserve"> потребує системного підходу</w:t>
      </w:r>
      <w:r>
        <w:rPr>
          <w:b/>
          <w:bCs/>
          <w:color w:val="222222"/>
          <w:sz w:val="28"/>
          <w:szCs w:val="28"/>
          <w:lang w:val="uk-UA" w:eastAsia="uk-UA"/>
        </w:rPr>
        <w:t xml:space="preserve"> </w:t>
      </w:r>
      <w:r w:rsidRPr="008D6183">
        <w:rPr>
          <w:color w:val="222222"/>
          <w:sz w:val="28"/>
          <w:szCs w:val="28"/>
          <w:lang w:val="uk-UA" w:eastAsia="uk-UA"/>
        </w:rPr>
        <w:t xml:space="preserve">[Електронний ресурс] / Дар'я Бережна // </w:t>
      </w:r>
      <w:r w:rsidRPr="00A94F24">
        <w:rPr>
          <w:color w:val="222222"/>
          <w:sz w:val="28"/>
          <w:szCs w:val="28"/>
          <w:lang w:eastAsia="uk-UA"/>
        </w:rPr>
        <w:t>Focus</w:t>
      </w:r>
      <w:r w:rsidRPr="008D6183">
        <w:rPr>
          <w:color w:val="222222"/>
          <w:sz w:val="28"/>
          <w:szCs w:val="28"/>
          <w:lang w:val="uk-UA" w:eastAsia="uk-UA"/>
        </w:rPr>
        <w:t>.</w:t>
      </w:r>
      <w:r w:rsidRPr="00A94F24">
        <w:rPr>
          <w:color w:val="222222"/>
          <w:sz w:val="28"/>
          <w:szCs w:val="28"/>
          <w:lang w:eastAsia="uk-UA"/>
        </w:rPr>
        <w:t>ua</w:t>
      </w:r>
      <w:r w:rsidRPr="008D6183">
        <w:rPr>
          <w:color w:val="222222"/>
          <w:sz w:val="28"/>
          <w:szCs w:val="28"/>
          <w:lang w:val="uk-UA" w:eastAsia="uk-UA"/>
        </w:rPr>
        <w:t xml:space="preserve"> : [вебсайт]. – 2026. – 3 лют. — Електрон. дані.</w:t>
      </w:r>
      <w:r>
        <w:rPr>
          <w:color w:val="222222"/>
          <w:sz w:val="28"/>
          <w:szCs w:val="28"/>
          <w:lang w:val="uk-UA" w:eastAsia="uk-UA"/>
        </w:rPr>
        <w:t xml:space="preserve"> </w:t>
      </w:r>
      <w:r w:rsidRPr="00A94F24">
        <w:rPr>
          <w:i/>
          <w:iCs/>
          <w:color w:val="222222"/>
          <w:sz w:val="28"/>
          <w:szCs w:val="28"/>
          <w:lang w:eastAsia="uk-UA"/>
        </w:rPr>
        <w:t>За даними різних досліджень у сфері кібербезпеки, до 80 % сучасної цифрової інфраструктури прямо або опосередковано залежить від open-source програмного забезпечення. Водночас значна частина цих компонентів не має чітко визначеного життєвого циклу, що створює ризики для бізнесу, державних систем і користувачів. Саме на перетині технологій, стандартів і практичної інженерії сьогодні формується нова логіка управління цифровими ризиками. Одним із фахівців, які безпосередньо працюють з цими викликами, є С. Дем’янчук — інженер, дослідник і технічний лідер, залучений до розробки міжнародних стандартів у сфері кібербезпеки. "Фокус" поспілкувався з експертом про те, як виглядає робота над міжнародними стандартами кібербезпеки зсередини, чому open-source став одночасно основою та слабким місцем цифрової економіки, і як інженерний досвід трансформується у системні рішення для всієї галузі</w:t>
      </w:r>
      <w:r w:rsidRPr="00A94F24">
        <w:rPr>
          <w:color w:val="222222"/>
          <w:sz w:val="28"/>
          <w:szCs w:val="28"/>
          <w:lang w:eastAsia="uk-UA"/>
        </w:rPr>
        <w:t>. Текст: </w:t>
      </w:r>
      <w:hyperlink r:id="rId11" w:anchor="goog_rewarded" w:tgtFrame="_blank" w:history="1">
        <w:r w:rsidRPr="00A94F24">
          <w:rPr>
            <w:rStyle w:val="a4"/>
            <w:sz w:val="28"/>
            <w:szCs w:val="28"/>
            <w:lang w:eastAsia="uk-UA"/>
          </w:rPr>
          <w:t>https://focus.ua/uk/ukraine/742583-bezpeka-davno-viyshla-za-mezhi-okremih-komand-ekspert-z-kiberbezpeki-sergiy-</w:t>
        </w:r>
        <w:r w:rsidRPr="00A94F24">
          <w:rPr>
            <w:rStyle w:val="a4"/>
            <w:sz w:val="28"/>
            <w:szCs w:val="28"/>
            <w:lang w:eastAsia="uk-UA"/>
          </w:rPr>
          <w:lastRenderedPageBreak/>
          <w:t>dem-yanchuk-pro-te-chomu-open-source-potrebuye-sistemnogo-pidhodu#goog_rewarded</w:t>
        </w:r>
      </w:hyperlink>
    </w:p>
    <w:p w14:paraId="11FCE1EA"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Бутнік-Сіверський О. Кіберсквотинг як прояв недобросовісної конкуренції: економіко-правові особливості та заходи протидії США</w:t>
      </w:r>
      <w:r>
        <w:rPr>
          <w:b/>
          <w:bCs/>
          <w:color w:val="222222"/>
          <w:sz w:val="28"/>
          <w:szCs w:val="28"/>
          <w:lang w:val="uk-UA" w:eastAsia="uk-UA"/>
        </w:rPr>
        <w:t xml:space="preserve"> </w:t>
      </w:r>
      <w:r w:rsidRPr="008D6183">
        <w:rPr>
          <w:color w:val="222222"/>
          <w:sz w:val="28"/>
          <w:szCs w:val="28"/>
          <w:lang w:val="uk-UA" w:eastAsia="uk-UA"/>
        </w:rPr>
        <w:t>[Електронний ресурс] / Олександр Бутнік-Сіверський // Теорія і практика інтелект. власності. – 2025. – № 4. – Електрон. дані.</w:t>
      </w:r>
      <w:r>
        <w:rPr>
          <w:color w:val="222222"/>
          <w:sz w:val="28"/>
          <w:szCs w:val="28"/>
          <w:lang w:val="uk-UA" w:eastAsia="uk-UA"/>
        </w:rPr>
        <w:t xml:space="preserve"> </w:t>
      </w:r>
      <w:r w:rsidRPr="008D6183">
        <w:rPr>
          <w:i/>
          <w:iCs/>
          <w:color w:val="222222"/>
          <w:sz w:val="28"/>
          <w:szCs w:val="28"/>
          <w:lang w:val="uk-UA" w:eastAsia="uk-UA"/>
        </w:rPr>
        <w:t>Комплексно досліджено економіко-правові особливості кіберсквотингу як прояву недобросовісної конкуренції та однієї з форм кіберзлочинності з погляду його економіко-правового змісту, економічних факторів привабливості, критеріїв ідентифікації, запобігання та боротьби з негативними економіко-правовими наслідками для бізнесу і споживачів. Розглянуто заходи протидії кіберсквотингу в українському та європейському законодавстві, механізм запобігання кіберсквотингу та боротьби з ним у країнах Європейського Союзу (ЄС) з використанням позасудової процедури, де домінує Єдина політика вирішення спорів щодо доменних імен</w:t>
      </w:r>
      <w:r w:rsidRPr="008D6183">
        <w:rPr>
          <w:color w:val="222222"/>
          <w:sz w:val="28"/>
          <w:szCs w:val="28"/>
          <w:lang w:val="uk-UA" w:eastAsia="uk-UA"/>
        </w:rPr>
        <w:t xml:space="preserve">. </w:t>
      </w:r>
      <w:r w:rsidRPr="00021B0F">
        <w:rPr>
          <w:color w:val="222222"/>
          <w:sz w:val="28"/>
          <w:szCs w:val="28"/>
          <w:lang w:eastAsia="uk-UA"/>
        </w:rPr>
        <w:t>Текст:</w:t>
      </w:r>
      <w:r w:rsidRPr="00C753C9">
        <w:t xml:space="preserve"> </w:t>
      </w:r>
      <w:hyperlink r:id="rId12" w:tgtFrame="_blank" w:history="1">
        <w:r w:rsidRPr="00C753C9">
          <w:rPr>
            <w:rStyle w:val="a4"/>
            <w:sz w:val="28"/>
            <w:szCs w:val="28"/>
            <w:lang w:eastAsia="uk-UA"/>
          </w:rPr>
          <w:t>https://inprojournal.org/2025-4-9/</w:t>
        </w:r>
      </w:hyperlink>
    </w:p>
    <w:p w14:paraId="2D739005"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Гірак Г.</w:t>
      </w:r>
      <w:r>
        <w:rPr>
          <w:b/>
          <w:bCs/>
          <w:color w:val="222222"/>
          <w:sz w:val="28"/>
          <w:szCs w:val="28"/>
          <w:lang w:val="uk-UA" w:eastAsia="uk-UA"/>
        </w:rPr>
        <w:t xml:space="preserve"> </w:t>
      </w:r>
      <w:r w:rsidRPr="008D6183">
        <w:rPr>
          <w:b/>
          <w:bCs/>
          <w:color w:val="222222"/>
          <w:sz w:val="28"/>
          <w:szCs w:val="28"/>
          <w:lang w:val="uk-UA" w:eastAsia="uk-UA"/>
        </w:rPr>
        <w:t>Війна і мир: які кроки допоможуть вийти з глухого кута</w:t>
      </w:r>
      <w:r>
        <w:rPr>
          <w:color w:val="222222"/>
          <w:sz w:val="28"/>
          <w:szCs w:val="28"/>
          <w:lang w:val="uk-UA" w:eastAsia="uk-UA"/>
        </w:rPr>
        <w:t xml:space="preserve"> </w:t>
      </w:r>
      <w:r w:rsidRPr="008D6183">
        <w:rPr>
          <w:color w:val="222222"/>
          <w:sz w:val="28"/>
          <w:szCs w:val="28"/>
          <w:lang w:val="uk-UA" w:eastAsia="uk-UA"/>
        </w:rPr>
        <w:t xml:space="preserve">[Електронний ресурс] / Галина Гірак // </w:t>
      </w:r>
      <w:r w:rsidRPr="00AA7F2B">
        <w:rPr>
          <w:color w:val="222222"/>
          <w:sz w:val="28"/>
          <w:szCs w:val="28"/>
          <w:lang w:eastAsia="uk-UA"/>
        </w:rPr>
        <w:t>Korrespondent</w:t>
      </w:r>
      <w:r w:rsidRPr="008D6183">
        <w:rPr>
          <w:color w:val="222222"/>
          <w:sz w:val="28"/>
          <w:szCs w:val="28"/>
          <w:lang w:val="uk-UA" w:eastAsia="uk-UA"/>
        </w:rPr>
        <w:t>.</w:t>
      </w:r>
      <w:r w:rsidRPr="00AA7F2B">
        <w:rPr>
          <w:color w:val="222222"/>
          <w:sz w:val="28"/>
          <w:szCs w:val="28"/>
          <w:lang w:eastAsia="uk-UA"/>
        </w:rPr>
        <w:t>net</w:t>
      </w:r>
      <w:r w:rsidRPr="008D6183">
        <w:rPr>
          <w:color w:val="222222"/>
          <w:sz w:val="28"/>
          <w:szCs w:val="28"/>
          <w:lang w:val="uk-UA" w:eastAsia="uk-UA"/>
        </w:rPr>
        <w:t xml:space="preserve"> : [вебсайт]. – 2026. – 25 лют. </w:t>
      </w:r>
      <w:r>
        <w:rPr>
          <w:color w:val="222222"/>
          <w:sz w:val="28"/>
          <w:szCs w:val="28"/>
          <w:lang w:val="uk-UA" w:eastAsia="uk-UA"/>
        </w:rPr>
        <w:t>–</w:t>
      </w:r>
      <w:r w:rsidRPr="008D6183">
        <w:rPr>
          <w:color w:val="222222"/>
          <w:sz w:val="28"/>
          <w:szCs w:val="28"/>
          <w:lang w:val="uk-UA" w:eastAsia="uk-UA"/>
        </w:rPr>
        <w:t xml:space="preserve"> Електрон. дані.</w:t>
      </w:r>
      <w:r>
        <w:rPr>
          <w:color w:val="222222"/>
          <w:sz w:val="28"/>
          <w:szCs w:val="28"/>
          <w:lang w:val="uk-UA" w:eastAsia="uk-UA"/>
        </w:rPr>
        <w:t xml:space="preserve"> </w:t>
      </w:r>
      <w:r w:rsidRPr="008D6183">
        <w:rPr>
          <w:i/>
          <w:iCs/>
          <w:color w:val="222222"/>
          <w:sz w:val="28"/>
          <w:szCs w:val="28"/>
          <w:lang w:val="uk-UA" w:eastAsia="uk-UA"/>
        </w:rPr>
        <w:t xml:space="preserve">Згідно з прогнозами військового експерта, генерала австралійської армії Міка Раяна, бойові дії російсько-української війни затягнуться до весни 2026 р. Він порівнює поточну ситуацію з історичними прикладами «позиційного тупика», вихід із якого можливий трьома шляхами: корінна трансформація військової доктрини або раптовий технологічний прорив; повна втрата політичної волі однієї зі сторін через поразки на фронті чи внутрішні протести; синтез обох факторів. </w:t>
      </w:r>
      <w:r w:rsidRPr="00AA7F2B">
        <w:rPr>
          <w:i/>
          <w:iCs/>
          <w:color w:val="222222"/>
          <w:sz w:val="28"/>
          <w:szCs w:val="28"/>
          <w:lang w:eastAsia="uk-UA"/>
        </w:rPr>
        <w:t xml:space="preserve">Головнокомандувач ЗСУ Олександр Сирський не поділяє думку щодо «глухого кута», апелюючи до реальних здобутків на полі бою, де українські війська постійно контратакують і повертають позиції. Міністр оборони Михайло Федоров бачить стратегію України у створенні умов, за яких війна стане загрозою для РФ. Із огляду на це в планах українських військових: захист цивільних та інфраструктури; зупинити ворога на землі, в морі та у </w:t>
      </w:r>
      <w:r w:rsidRPr="00AA7F2B">
        <w:rPr>
          <w:i/>
          <w:iCs/>
          <w:color w:val="222222"/>
          <w:sz w:val="28"/>
          <w:szCs w:val="28"/>
          <w:lang w:eastAsia="uk-UA"/>
        </w:rPr>
        <w:lastRenderedPageBreak/>
        <w:t>кіберпросторі; позбавити РФ економічного ресурсу воювати завдяки посиленню санкцій, координації з партнерами та протидії тіньовому флоту</w:t>
      </w:r>
      <w:r w:rsidRPr="00AA7F2B">
        <w:rPr>
          <w:color w:val="222222"/>
          <w:sz w:val="28"/>
          <w:szCs w:val="28"/>
          <w:lang w:eastAsia="uk-UA"/>
        </w:rPr>
        <w:t>. Текст: </w:t>
      </w:r>
      <w:hyperlink r:id="rId13" w:tgtFrame="_blank" w:history="1">
        <w:r w:rsidRPr="00AA7F2B">
          <w:rPr>
            <w:rStyle w:val="a4"/>
            <w:sz w:val="28"/>
            <w:szCs w:val="28"/>
            <w:lang w:eastAsia="uk-UA"/>
          </w:rPr>
          <w:t>https://ua.korrespondent.net/articles/4857824-viina-i-myr-yaki-kroky-dopomozhut-vyity-z-hlukhoho-kuta</w:t>
        </w:r>
      </w:hyperlink>
    </w:p>
    <w:p w14:paraId="4568EAA1" w14:textId="3C2ECDDF"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9E16E0">
        <w:rPr>
          <w:b/>
          <w:bCs/>
          <w:color w:val="222222"/>
          <w:sz w:val="28"/>
          <w:szCs w:val="28"/>
          <w:lang w:eastAsia="uk-UA"/>
        </w:rPr>
        <w:t>Зарубенко А. О. Державна політика кібербезпеки у сфері запобігання легалізації незаконних доходів</w:t>
      </w:r>
      <w:r>
        <w:rPr>
          <w:color w:val="222222"/>
          <w:sz w:val="28"/>
          <w:szCs w:val="28"/>
          <w:lang w:val="uk-UA" w:eastAsia="uk-UA"/>
        </w:rPr>
        <w:t xml:space="preserve"> </w:t>
      </w:r>
      <w:r w:rsidRPr="009E16E0">
        <w:rPr>
          <w:color w:val="222222"/>
          <w:sz w:val="28"/>
          <w:szCs w:val="28"/>
          <w:lang w:eastAsia="uk-UA"/>
        </w:rPr>
        <w:t>[Електронний ресурс] / А</w:t>
      </w:r>
      <w:r w:rsidR="00F97C9B">
        <w:rPr>
          <w:color w:val="222222"/>
          <w:sz w:val="28"/>
          <w:szCs w:val="28"/>
          <w:lang w:val="uk-UA" w:eastAsia="uk-UA"/>
        </w:rPr>
        <w:t>.</w:t>
      </w:r>
      <w:r w:rsidRPr="009E16E0">
        <w:rPr>
          <w:color w:val="222222"/>
          <w:sz w:val="28"/>
          <w:szCs w:val="28"/>
          <w:lang w:eastAsia="uk-UA"/>
        </w:rPr>
        <w:t xml:space="preserve"> О</w:t>
      </w:r>
      <w:r w:rsidR="00F97C9B">
        <w:rPr>
          <w:color w:val="222222"/>
          <w:sz w:val="28"/>
          <w:szCs w:val="28"/>
          <w:lang w:val="uk-UA" w:eastAsia="uk-UA"/>
        </w:rPr>
        <w:t>.</w:t>
      </w:r>
      <w:r w:rsidRPr="009E16E0">
        <w:rPr>
          <w:color w:val="222222"/>
          <w:sz w:val="28"/>
          <w:szCs w:val="28"/>
          <w:lang w:eastAsia="uk-UA"/>
        </w:rPr>
        <w:t xml:space="preserve"> Зарубенко, О</w:t>
      </w:r>
      <w:r w:rsidR="00F97C9B">
        <w:rPr>
          <w:color w:val="222222"/>
          <w:sz w:val="28"/>
          <w:szCs w:val="28"/>
          <w:lang w:val="uk-UA" w:eastAsia="uk-UA"/>
        </w:rPr>
        <w:t>.</w:t>
      </w:r>
      <w:r w:rsidRPr="009E16E0">
        <w:rPr>
          <w:color w:val="222222"/>
          <w:sz w:val="28"/>
          <w:szCs w:val="28"/>
          <w:lang w:eastAsia="uk-UA"/>
        </w:rPr>
        <w:t xml:space="preserve"> А</w:t>
      </w:r>
      <w:r w:rsidR="00F97C9B">
        <w:rPr>
          <w:color w:val="222222"/>
          <w:sz w:val="28"/>
          <w:szCs w:val="28"/>
          <w:lang w:val="uk-UA" w:eastAsia="uk-UA"/>
        </w:rPr>
        <w:t>.</w:t>
      </w:r>
      <w:r w:rsidRPr="009E16E0">
        <w:rPr>
          <w:color w:val="222222"/>
          <w:sz w:val="28"/>
          <w:szCs w:val="28"/>
          <w:lang w:eastAsia="uk-UA"/>
        </w:rPr>
        <w:t xml:space="preserve"> Дєгтяр // Сусп-во та нац. інтереси. – 2026. – № 1. – С. 592-601.</w:t>
      </w:r>
      <w:r>
        <w:rPr>
          <w:color w:val="222222"/>
          <w:sz w:val="28"/>
          <w:szCs w:val="28"/>
          <w:lang w:val="uk-UA" w:eastAsia="uk-UA"/>
        </w:rPr>
        <w:t xml:space="preserve"> </w:t>
      </w:r>
      <w:r w:rsidRPr="008D6183">
        <w:rPr>
          <w:i/>
          <w:iCs/>
          <w:color w:val="222222"/>
          <w:sz w:val="28"/>
          <w:szCs w:val="28"/>
          <w:lang w:val="uk-UA" w:eastAsia="uk-UA"/>
        </w:rPr>
        <w:t xml:space="preserve">Проаналізовано основні виклики, пов’язані з використанням цифрових технологій для здійснення фінансових злочинів, зокрема відмивання коштів, отриманих злочинним шляхом. </w:t>
      </w:r>
      <w:r w:rsidRPr="009E16E0">
        <w:rPr>
          <w:i/>
          <w:iCs/>
          <w:color w:val="222222"/>
          <w:sz w:val="28"/>
          <w:szCs w:val="28"/>
          <w:lang w:eastAsia="uk-UA"/>
        </w:rPr>
        <w:t xml:space="preserve">Особливу увагу приділено аналізу нормативно-правової бази, яка регулює питання кібербезпеки та протидії легалізації незаконних доходів в Україні та на міжнародному рівні. Визначено роль міжнародних організацій, таких як FATF (Financial Action Task Force), у формуванні глобальних стандартів боротьби з відмиванням коштів і фінансуванням тероризму, а також їх вплив на розробку національної політики в цій сфері. Наголошено на важливості впровадження сучасних інформаційно-комунікаційних технологій для моніторингу, аналізу та виявлення підозрілих фінансових операцій. Окреслено роль державних органів, фінансових установ </w:t>
      </w:r>
      <w:r w:rsidR="00F97C9B">
        <w:rPr>
          <w:i/>
          <w:iCs/>
          <w:color w:val="222222"/>
          <w:sz w:val="28"/>
          <w:szCs w:val="28"/>
          <w:lang w:val="uk-UA" w:eastAsia="uk-UA"/>
        </w:rPr>
        <w:t>і</w:t>
      </w:r>
      <w:r w:rsidRPr="009E16E0">
        <w:rPr>
          <w:i/>
          <w:iCs/>
          <w:color w:val="222222"/>
          <w:sz w:val="28"/>
          <w:szCs w:val="28"/>
          <w:lang w:eastAsia="uk-UA"/>
        </w:rPr>
        <w:t xml:space="preserve"> приватного сектор</w:t>
      </w:r>
      <w:r w:rsidR="00F97C9B">
        <w:rPr>
          <w:i/>
          <w:iCs/>
          <w:color w:val="222222"/>
          <w:sz w:val="28"/>
          <w:szCs w:val="28"/>
          <w:lang w:val="uk-UA" w:eastAsia="uk-UA"/>
        </w:rPr>
        <w:t>а</w:t>
      </w:r>
      <w:r w:rsidRPr="009E16E0">
        <w:rPr>
          <w:i/>
          <w:iCs/>
          <w:color w:val="222222"/>
          <w:sz w:val="28"/>
          <w:szCs w:val="28"/>
          <w:lang w:eastAsia="uk-UA"/>
        </w:rPr>
        <w:t xml:space="preserve"> у забезпеченні безпеки фінансових даних і протидії кіберзлочинності. Наголошено, що ефективна державна політика кібербезпеки у фінансовій сфері повинна будуватися на основі комплексного підходу, який включає: створення національної системи кібербезпеки; розвиток механізмів міжвідомчої взаємодії; впровадження інноваційних технологій для аналізу фінансових транзакцій; посилення відповідальності за кіберзлочини та відмивання коштів; підвищення рівня цифрової грамотності працівників </w:t>
      </w:r>
      <w:r w:rsidR="00F97C9B">
        <w:rPr>
          <w:i/>
          <w:iCs/>
          <w:color w:val="222222"/>
          <w:sz w:val="28"/>
          <w:szCs w:val="28"/>
          <w:lang w:val="uk-UA" w:eastAsia="uk-UA"/>
        </w:rPr>
        <w:t>ф</w:t>
      </w:r>
      <w:r w:rsidRPr="009E16E0">
        <w:rPr>
          <w:i/>
          <w:iCs/>
          <w:color w:val="222222"/>
          <w:sz w:val="28"/>
          <w:szCs w:val="28"/>
          <w:lang w:eastAsia="uk-UA"/>
        </w:rPr>
        <w:t>інансового</w:t>
      </w:r>
      <w:r w:rsidR="00F97C9B">
        <w:rPr>
          <w:i/>
          <w:iCs/>
          <w:color w:val="222222"/>
          <w:sz w:val="28"/>
          <w:szCs w:val="28"/>
          <w:lang w:val="uk-UA" w:eastAsia="uk-UA"/>
        </w:rPr>
        <w:t xml:space="preserve"> </w:t>
      </w:r>
      <w:r w:rsidRPr="009E16E0">
        <w:rPr>
          <w:i/>
          <w:iCs/>
          <w:color w:val="222222"/>
          <w:sz w:val="28"/>
          <w:szCs w:val="28"/>
          <w:lang w:eastAsia="uk-UA"/>
        </w:rPr>
        <w:t>сектор</w:t>
      </w:r>
      <w:r w:rsidR="00F97C9B">
        <w:rPr>
          <w:i/>
          <w:iCs/>
          <w:color w:val="222222"/>
          <w:sz w:val="28"/>
          <w:szCs w:val="28"/>
          <w:lang w:val="uk-UA" w:eastAsia="uk-UA"/>
        </w:rPr>
        <w:t>а</w:t>
      </w:r>
      <w:r w:rsidRPr="009E16E0">
        <w:rPr>
          <w:i/>
          <w:iCs/>
          <w:color w:val="222222"/>
          <w:sz w:val="28"/>
          <w:szCs w:val="28"/>
          <w:lang w:eastAsia="uk-UA"/>
        </w:rPr>
        <w:t>.</w:t>
      </w:r>
      <w:r w:rsidR="00F97C9B">
        <w:rPr>
          <w:i/>
          <w:iCs/>
          <w:color w:val="222222"/>
          <w:sz w:val="28"/>
          <w:szCs w:val="28"/>
          <w:lang w:val="uk-UA" w:eastAsia="uk-UA"/>
        </w:rPr>
        <w:t xml:space="preserve">     </w:t>
      </w:r>
      <w:r w:rsidR="00F97C9B">
        <w:rPr>
          <w:color w:val="222222"/>
          <w:sz w:val="28"/>
          <w:szCs w:val="28"/>
          <w:lang w:val="uk-UA" w:eastAsia="uk-UA"/>
        </w:rPr>
        <w:t xml:space="preserve"> </w:t>
      </w:r>
      <w:r w:rsidRPr="008D6183">
        <w:rPr>
          <w:color w:val="222222"/>
          <w:sz w:val="28"/>
          <w:szCs w:val="28"/>
          <w:lang w:val="uk-UA" w:eastAsia="uk-UA"/>
        </w:rPr>
        <w:t>Текст:</w:t>
      </w:r>
      <w:r w:rsidR="00F97C9B">
        <w:rPr>
          <w:color w:val="222222"/>
          <w:sz w:val="28"/>
          <w:szCs w:val="28"/>
          <w:lang w:val="uk-UA" w:eastAsia="uk-UA"/>
        </w:rPr>
        <w:t xml:space="preserve"> </w:t>
      </w:r>
      <w:hyperlink r:id="rId14" w:tgtFrame="_blank" w:history="1">
        <w:r w:rsidRPr="009E16E0">
          <w:rPr>
            <w:rStyle w:val="a4"/>
            <w:sz w:val="28"/>
            <w:szCs w:val="28"/>
            <w:lang w:eastAsia="uk-UA"/>
          </w:rPr>
          <w:t>https</w:t>
        </w:r>
        <w:r w:rsidRPr="008D6183">
          <w:rPr>
            <w:rStyle w:val="a4"/>
            <w:sz w:val="28"/>
            <w:szCs w:val="28"/>
            <w:lang w:val="uk-UA" w:eastAsia="uk-UA"/>
          </w:rPr>
          <w:t>://</w:t>
        </w:r>
        <w:r w:rsidRPr="009E16E0">
          <w:rPr>
            <w:rStyle w:val="a4"/>
            <w:sz w:val="28"/>
            <w:szCs w:val="28"/>
            <w:lang w:eastAsia="uk-UA"/>
          </w:rPr>
          <w:t>perspectives</w:t>
        </w:r>
        <w:r w:rsidRPr="008D6183">
          <w:rPr>
            <w:rStyle w:val="a4"/>
            <w:sz w:val="28"/>
            <w:szCs w:val="28"/>
            <w:lang w:val="uk-UA" w:eastAsia="uk-UA"/>
          </w:rPr>
          <w:t>.</w:t>
        </w:r>
        <w:r w:rsidRPr="009E16E0">
          <w:rPr>
            <w:rStyle w:val="a4"/>
            <w:sz w:val="28"/>
            <w:szCs w:val="28"/>
            <w:lang w:eastAsia="uk-UA"/>
          </w:rPr>
          <w:t>pp</w:t>
        </w:r>
        <w:r w:rsidRPr="008D6183">
          <w:rPr>
            <w:rStyle w:val="a4"/>
            <w:sz w:val="28"/>
            <w:szCs w:val="28"/>
            <w:lang w:val="uk-UA" w:eastAsia="uk-UA"/>
          </w:rPr>
          <w:t>.</w:t>
        </w:r>
        <w:r w:rsidRPr="009E16E0">
          <w:rPr>
            <w:rStyle w:val="a4"/>
            <w:sz w:val="28"/>
            <w:szCs w:val="28"/>
            <w:lang w:eastAsia="uk-UA"/>
          </w:rPr>
          <w:t>ua</w:t>
        </w:r>
        <w:r w:rsidRPr="008D6183">
          <w:rPr>
            <w:rStyle w:val="a4"/>
            <w:sz w:val="28"/>
            <w:szCs w:val="28"/>
            <w:lang w:val="uk-UA" w:eastAsia="uk-UA"/>
          </w:rPr>
          <w:t>/</w:t>
        </w:r>
        <w:r w:rsidRPr="009E16E0">
          <w:rPr>
            <w:rStyle w:val="a4"/>
            <w:sz w:val="28"/>
            <w:szCs w:val="28"/>
            <w:lang w:eastAsia="uk-UA"/>
          </w:rPr>
          <w:t>index</w:t>
        </w:r>
        <w:r w:rsidRPr="008D6183">
          <w:rPr>
            <w:rStyle w:val="a4"/>
            <w:sz w:val="28"/>
            <w:szCs w:val="28"/>
            <w:lang w:val="uk-UA" w:eastAsia="uk-UA"/>
          </w:rPr>
          <w:t>.</w:t>
        </w:r>
        <w:r w:rsidRPr="009E16E0">
          <w:rPr>
            <w:rStyle w:val="a4"/>
            <w:sz w:val="28"/>
            <w:szCs w:val="28"/>
            <w:lang w:eastAsia="uk-UA"/>
          </w:rPr>
          <w:t>php</w:t>
        </w:r>
        <w:r w:rsidRPr="008D6183">
          <w:rPr>
            <w:rStyle w:val="a4"/>
            <w:sz w:val="28"/>
            <w:szCs w:val="28"/>
            <w:lang w:val="uk-UA" w:eastAsia="uk-UA"/>
          </w:rPr>
          <w:t>/</w:t>
        </w:r>
        <w:r w:rsidRPr="009E16E0">
          <w:rPr>
            <w:rStyle w:val="a4"/>
            <w:sz w:val="28"/>
            <w:szCs w:val="28"/>
            <w:lang w:eastAsia="uk-UA"/>
          </w:rPr>
          <w:t>sni</w:t>
        </w:r>
        <w:r w:rsidRPr="008D6183">
          <w:rPr>
            <w:rStyle w:val="a4"/>
            <w:sz w:val="28"/>
            <w:szCs w:val="28"/>
            <w:lang w:val="uk-UA" w:eastAsia="uk-UA"/>
          </w:rPr>
          <w:t>/</w:t>
        </w:r>
        <w:r w:rsidRPr="009E16E0">
          <w:rPr>
            <w:rStyle w:val="a4"/>
            <w:sz w:val="28"/>
            <w:szCs w:val="28"/>
            <w:lang w:eastAsia="uk-UA"/>
          </w:rPr>
          <w:t>article</w:t>
        </w:r>
        <w:r w:rsidRPr="008D6183">
          <w:rPr>
            <w:rStyle w:val="a4"/>
            <w:sz w:val="28"/>
            <w:szCs w:val="28"/>
            <w:lang w:val="uk-UA" w:eastAsia="uk-UA"/>
          </w:rPr>
          <w:t>/</w:t>
        </w:r>
        <w:r w:rsidRPr="009E16E0">
          <w:rPr>
            <w:rStyle w:val="a4"/>
            <w:sz w:val="28"/>
            <w:szCs w:val="28"/>
            <w:lang w:eastAsia="uk-UA"/>
          </w:rPr>
          <w:t>view</w:t>
        </w:r>
        <w:r w:rsidRPr="008D6183">
          <w:rPr>
            <w:rStyle w:val="a4"/>
            <w:sz w:val="28"/>
            <w:szCs w:val="28"/>
            <w:lang w:val="uk-UA" w:eastAsia="uk-UA"/>
          </w:rPr>
          <w:t>/34869/34846</w:t>
        </w:r>
      </w:hyperlink>
      <w:r w:rsidRPr="009E16E0">
        <w:rPr>
          <w:color w:val="222222"/>
          <w:sz w:val="28"/>
          <w:szCs w:val="28"/>
          <w:lang w:eastAsia="uk-UA"/>
        </w:rPr>
        <w:t>  </w:t>
      </w:r>
    </w:p>
    <w:p w14:paraId="64FE0205"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Козачинський О. ШІ почне атакувати соціальні мережі: яка небезпека загрожує користувачам</w:t>
      </w:r>
      <w:r>
        <w:rPr>
          <w:b/>
          <w:bCs/>
          <w:color w:val="222222"/>
          <w:sz w:val="28"/>
          <w:szCs w:val="28"/>
          <w:lang w:val="uk-UA" w:eastAsia="uk-UA"/>
        </w:rPr>
        <w:t xml:space="preserve"> </w:t>
      </w:r>
      <w:r w:rsidRPr="008D6183">
        <w:rPr>
          <w:color w:val="222222"/>
          <w:sz w:val="28"/>
          <w:szCs w:val="28"/>
          <w:lang w:val="uk-UA" w:eastAsia="uk-UA"/>
        </w:rPr>
        <w:t xml:space="preserve">[Електронний ресурс] / Олексій </w:t>
      </w:r>
      <w:r w:rsidRPr="008D6183">
        <w:rPr>
          <w:color w:val="222222"/>
          <w:sz w:val="28"/>
          <w:szCs w:val="28"/>
          <w:lang w:val="uk-UA" w:eastAsia="uk-UA"/>
        </w:rPr>
        <w:lastRenderedPageBreak/>
        <w:t xml:space="preserve">Козачинський // </w:t>
      </w:r>
      <w:r w:rsidRPr="00C60A02">
        <w:rPr>
          <w:color w:val="222222"/>
          <w:sz w:val="28"/>
          <w:szCs w:val="28"/>
          <w:lang w:eastAsia="uk-UA"/>
        </w:rPr>
        <w:t>Focus</w:t>
      </w:r>
      <w:r w:rsidRPr="008D6183">
        <w:rPr>
          <w:color w:val="222222"/>
          <w:sz w:val="28"/>
          <w:szCs w:val="28"/>
          <w:lang w:val="uk-UA" w:eastAsia="uk-UA"/>
        </w:rPr>
        <w:t>.</w:t>
      </w:r>
      <w:r w:rsidRPr="00C60A02">
        <w:rPr>
          <w:color w:val="222222"/>
          <w:sz w:val="28"/>
          <w:szCs w:val="28"/>
          <w:lang w:eastAsia="uk-UA"/>
        </w:rPr>
        <w:t>ua</w:t>
      </w:r>
      <w:r w:rsidRPr="008D6183">
        <w:rPr>
          <w:color w:val="222222"/>
          <w:sz w:val="28"/>
          <w:szCs w:val="28"/>
          <w:lang w:val="uk-UA" w:eastAsia="uk-UA"/>
        </w:rPr>
        <w:t xml:space="preserve"> : [вебсайт]. – 2026. – 3 лют. </w:t>
      </w:r>
      <w:r>
        <w:rPr>
          <w:color w:val="222222"/>
          <w:sz w:val="28"/>
          <w:szCs w:val="28"/>
          <w:lang w:val="uk-UA" w:eastAsia="uk-UA"/>
        </w:rPr>
        <w:t>–</w:t>
      </w:r>
      <w:r w:rsidRPr="008D6183">
        <w:rPr>
          <w:color w:val="222222"/>
          <w:sz w:val="28"/>
          <w:szCs w:val="28"/>
          <w:lang w:val="uk-UA" w:eastAsia="uk-UA"/>
        </w:rPr>
        <w:t xml:space="preserve"> Електрон. дані.</w:t>
      </w:r>
      <w:r>
        <w:rPr>
          <w:color w:val="222222"/>
          <w:sz w:val="28"/>
          <w:szCs w:val="28"/>
          <w:lang w:val="uk-UA" w:eastAsia="uk-UA"/>
        </w:rPr>
        <w:t xml:space="preserve"> </w:t>
      </w:r>
      <w:r w:rsidRPr="008D6183">
        <w:rPr>
          <w:i/>
          <w:iCs/>
          <w:color w:val="222222"/>
          <w:sz w:val="28"/>
          <w:szCs w:val="28"/>
          <w:lang w:val="uk-UA" w:eastAsia="uk-UA"/>
        </w:rPr>
        <w:t>За повідомленням "</w:t>
      </w:r>
      <w:r w:rsidRPr="00C60A02">
        <w:rPr>
          <w:i/>
          <w:iCs/>
          <w:color w:val="222222"/>
          <w:sz w:val="28"/>
          <w:szCs w:val="28"/>
          <w:lang w:eastAsia="uk-UA"/>
        </w:rPr>
        <w:t>Live</w:t>
      </w:r>
      <w:r w:rsidRPr="008D6183">
        <w:rPr>
          <w:i/>
          <w:iCs/>
          <w:color w:val="222222"/>
          <w:sz w:val="28"/>
          <w:szCs w:val="28"/>
          <w:lang w:val="uk-UA" w:eastAsia="uk-UA"/>
        </w:rPr>
        <w:t xml:space="preserve"> </w:t>
      </w:r>
      <w:r w:rsidRPr="00C60A02">
        <w:rPr>
          <w:i/>
          <w:iCs/>
          <w:color w:val="222222"/>
          <w:sz w:val="28"/>
          <w:szCs w:val="28"/>
          <w:lang w:eastAsia="uk-UA"/>
        </w:rPr>
        <w:t>Science</w:t>
      </w:r>
      <w:r w:rsidRPr="008D6183">
        <w:rPr>
          <w:i/>
          <w:iCs/>
          <w:color w:val="222222"/>
          <w:sz w:val="28"/>
          <w:szCs w:val="28"/>
          <w:lang w:val="uk-UA" w:eastAsia="uk-UA"/>
        </w:rPr>
        <w:t>" із посиланням на публікацію в науковому журналі "</w:t>
      </w:r>
      <w:r w:rsidRPr="00C60A02">
        <w:rPr>
          <w:i/>
          <w:iCs/>
          <w:color w:val="222222"/>
          <w:sz w:val="28"/>
          <w:szCs w:val="28"/>
          <w:lang w:eastAsia="uk-UA"/>
        </w:rPr>
        <w:t>Science</w:t>
      </w:r>
      <w:r w:rsidRPr="008D6183">
        <w:rPr>
          <w:i/>
          <w:iCs/>
          <w:color w:val="222222"/>
          <w:sz w:val="28"/>
          <w:szCs w:val="28"/>
          <w:lang w:val="uk-UA" w:eastAsia="uk-UA"/>
        </w:rPr>
        <w:t xml:space="preserve">", експерти в галузі ШІ попередили, що соціальні мережі готуються до вторгнення так званих "роїв ШІ". </w:t>
      </w:r>
      <w:r w:rsidRPr="00C60A02">
        <w:rPr>
          <w:i/>
          <w:iCs/>
          <w:color w:val="222222"/>
          <w:sz w:val="28"/>
          <w:szCs w:val="28"/>
          <w:lang w:eastAsia="uk-UA"/>
        </w:rPr>
        <w:t>Скоординовані групи автономних агентів здатні імітувати поведінку людей настільки переконливо, що зможуть поширювати неправдиві наративи в маси. Це новий феномен в інформаційній війні, наслідки якого складно передбачити. Дослідники зазначили, що головна небезпека полягає в експлуатації психології конформізму. Люди схильні приєднуватися до думки більшості, ШІ-агенти можуть штучно створювати ілюзію масової підтримки тієї чи іншої ідеї, змушуючи реальних користувачів змінювати свою думку. Імітуючи розлючений натовп, вони здатні скоординовано труїти людину з альтернативною точкою зору, змушуючи її покинути платформу. Наголошено, що такі системи можуть бути легко використані невідомими групами, політичними партіями або навіть державами для впливу на громадську думку. Розглянуто, чим це відрізняється від звичайних ботів і способи захисту від цього</w:t>
      </w:r>
      <w:r w:rsidRPr="00C60A02">
        <w:rPr>
          <w:color w:val="222222"/>
          <w:sz w:val="28"/>
          <w:szCs w:val="28"/>
          <w:lang w:eastAsia="uk-UA"/>
        </w:rPr>
        <w:t>. Текст: </w:t>
      </w:r>
      <w:hyperlink r:id="rId15" w:tgtFrame="_blank" w:history="1">
        <w:r w:rsidRPr="00C60A02">
          <w:rPr>
            <w:rStyle w:val="a4"/>
            <w:sz w:val="28"/>
            <w:szCs w:val="28"/>
            <w:lang w:eastAsia="uk-UA"/>
          </w:rPr>
          <w:t>https://focus.ua/uk/digital/742558-ai-pochne-atakuvati-socialni-merezhi-yaka-nebezpeka-zagrozhuye-koristuvacham</w:t>
        </w:r>
      </w:hyperlink>
    </w:p>
    <w:p w14:paraId="7FA06A5B" w14:textId="2D440195" w:rsidR="003834B9" w:rsidRPr="004F530F"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Комітет з питань інтеграції України до ЄС підтримав ратифікації двох угод: з ЄС та Європейським інвестиційним банком</w:t>
      </w:r>
      <w:r>
        <w:rPr>
          <w:b/>
          <w:bCs/>
          <w:color w:val="222222"/>
          <w:sz w:val="28"/>
          <w:szCs w:val="28"/>
          <w:lang w:val="uk-UA" w:eastAsia="uk-UA"/>
        </w:rPr>
        <w:t xml:space="preserve"> </w:t>
      </w:r>
      <w:r w:rsidRPr="008D6183">
        <w:rPr>
          <w:color w:val="222222"/>
          <w:sz w:val="28"/>
          <w:szCs w:val="28"/>
          <w:lang w:val="uk-UA" w:eastAsia="uk-UA"/>
        </w:rPr>
        <w:t>[Електронний ресурс]</w:t>
      </w:r>
      <w:r>
        <w:rPr>
          <w:color w:val="222222"/>
          <w:sz w:val="28"/>
          <w:szCs w:val="28"/>
          <w:lang w:val="uk-UA" w:eastAsia="uk-UA"/>
        </w:rPr>
        <w:t xml:space="preserve"> </w:t>
      </w:r>
      <w:r w:rsidRPr="008D6183">
        <w:rPr>
          <w:color w:val="222222"/>
          <w:sz w:val="28"/>
          <w:szCs w:val="28"/>
          <w:lang w:val="uk-UA" w:eastAsia="uk-UA"/>
        </w:rPr>
        <w:t xml:space="preserve">/ Прес-служба Апарату Верхов. Ради України // Голос України. – 2026. – 24 лют. </w:t>
      </w:r>
      <w:r>
        <w:rPr>
          <w:color w:val="222222"/>
          <w:sz w:val="28"/>
          <w:szCs w:val="28"/>
          <w:lang w:val="uk-UA" w:eastAsia="uk-UA"/>
        </w:rPr>
        <w:t>(</w:t>
      </w:r>
      <w:r w:rsidRPr="008D6183">
        <w:rPr>
          <w:color w:val="222222"/>
          <w:sz w:val="28"/>
          <w:szCs w:val="28"/>
          <w:lang w:val="uk-UA" w:eastAsia="uk-UA"/>
        </w:rPr>
        <w:t>№ 538</w:t>
      </w:r>
      <w:r>
        <w:rPr>
          <w:color w:val="222222"/>
          <w:sz w:val="28"/>
          <w:szCs w:val="28"/>
          <w:lang w:val="uk-UA" w:eastAsia="uk-UA"/>
        </w:rPr>
        <w:t>)</w:t>
      </w:r>
      <w:r w:rsidRPr="008D6183">
        <w:rPr>
          <w:color w:val="222222"/>
          <w:sz w:val="28"/>
          <w:szCs w:val="28"/>
          <w:lang w:val="uk-UA" w:eastAsia="uk-UA"/>
        </w:rPr>
        <w:t>. – Електрон. дані.</w:t>
      </w:r>
      <w:r>
        <w:rPr>
          <w:color w:val="222222"/>
          <w:sz w:val="28"/>
          <w:szCs w:val="28"/>
          <w:lang w:val="uk-UA" w:eastAsia="uk-UA"/>
        </w:rPr>
        <w:t xml:space="preserve"> </w:t>
      </w:r>
      <w:r w:rsidRPr="008D6183">
        <w:rPr>
          <w:i/>
          <w:iCs/>
          <w:color w:val="222222"/>
          <w:sz w:val="28"/>
          <w:szCs w:val="28"/>
          <w:lang w:val="uk-UA" w:eastAsia="uk-UA"/>
        </w:rPr>
        <w:t>Подано інформацію, що на засіданні 20</w:t>
      </w:r>
      <w:r w:rsidR="00616E72">
        <w:rPr>
          <w:i/>
          <w:iCs/>
          <w:color w:val="222222"/>
          <w:sz w:val="28"/>
          <w:szCs w:val="28"/>
          <w:lang w:val="uk-UA" w:eastAsia="uk-UA"/>
        </w:rPr>
        <w:t>.02.2026</w:t>
      </w:r>
      <w:r w:rsidRPr="008D6183">
        <w:rPr>
          <w:i/>
          <w:iCs/>
          <w:color w:val="222222"/>
          <w:sz w:val="28"/>
          <w:szCs w:val="28"/>
          <w:lang w:val="uk-UA" w:eastAsia="uk-UA"/>
        </w:rPr>
        <w:t xml:space="preserve"> Комітет Верховної Ради України (ВР України) з питань інтеграції України до ЄС розглянув проєкти законів, що передбачають ратифікацію двох міжнародних угод. Зокрема, це проєкт Закону № 0364 про ратифікацію Фінансової угоди </w:t>
      </w:r>
      <w:r>
        <w:rPr>
          <w:i/>
          <w:iCs/>
          <w:color w:val="222222"/>
          <w:sz w:val="28"/>
          <w:szCs w:val="28"/>
          <w:lang w:val="uk-UA" w:eastAsia="uk-UA"/>
        </w:rPr>
        <w:t>"</w:t>
      </w:r>
      <w:r w:rsidRPr="008D6183">
        <w:rPr>
          <w:i/>
          <w:iCs/>
          <w:color w:val="222222"/>
          <w:sz w:val="28"/>
          <w:szCs w:val="28"/>
          <w:lang w:val="uk-UA" w:eastAsia="uk-UA"/>
        </w:rPr>
        <w:t xml:space="preserve">Цифрові служби реагування на надзвичайні ситуації в Україні (Проєкт "Впровадження системи екстреної допомоги населенню за єдиним телефонним номером 112 з урахуванням потреб осіб з інвалідністю")" між Україною та Європейським інвестиційним банком і проєкт Закону — № 0365 про ратифікацію Угоди (у </w:t>
      </w:r>
      <w:r w:rsidRPr="008D6183">
        <w:rPr>
          <w:i/>
          <w:iCs/>
          <w:color w:val="222222"/>
          <w:sz w:val="28"/>
          <w:szCs w:val="28"/>
          <w:lang w:val="uk-UA" w:eastAsia="uk-UA"/>
        </w:rPr>
        <w:lastRenderedPageBreak/>
        <w:t>формі обміну листами) між Україною, з одного боку, та Європейським Союзом, з іншого, про внесення змін до ст. 1(1) Угоди між Україною та Європейським Союзом про участь України у програмі ЄС "Цифрова Європа" (2021 - 2027). Ратифікація угоди дасть Україні доступ до Резерву кібербезпеки ЄС, ініціативи ЄС в межах Програми «Цифрова Європа 2021 –2027», що передбачає створення резерву фахівців, інструментів, рішень і ресурсів для швидкого реагування на масштабні кіберінциденти на рівні ЄС. Його мета – підвищення кіберстійкості Європи, координація зусиль держав-членів і партнерів і готовність до дій у разі криз.</w:t>
      </w:r>
      <w:r>
        <w:rPr>
          <w:i/>
          <w:iCs/>
          <w:color w:val="222222"/>
          <w:sz w:val="28"/>
          <w:szCs w:val="28"/>
          <w:lang w:val="uk-UA" w:eastAsia="uk-UA"/>
        </w:rPr>
        <w:t xml:space="preserve"> </w:t>
      </w:r>
      <w:r w:rsidRPr="00905843">
        <w:rPr>
          <w:color w:val="222222"/>
          <w:sz w:val="28"/>
          <w:szCs w:val="28"/>
          <w:lang w:eastAsia="uk-UA"/>
        </w:rPr>
        <w:t>Текст: </w:t>
      </w:r>
      <w:hyperlink r:id="rId16" w:tgtFrame="_blank" w:history="1">
        <w:r w:rsidRPr="00905843">
          <w:rPr>
            <w:rStyle w:val="a4"/>
            <w:sz w:val="28"/>
            <w:szCs w:val="28"/>
            <w:lang w:eastAsia="uk-UA"/>
          </w:rPr>
          <w:t>https://www.golos.com.ua/article/390315</w:t>
        </w:r>
      </w:hyperlink>
    </w:p>
    <w:p w14:paraId="481D1E84" w14:textId="4443A2EA"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Кондратенко Н. О. Кібербезпека та захист фінансових даних як елемент державної політики протидії легалізації злочинних доходів</w:t>
      </w:r>
      <w:r>
        <w:rPr>
          <w:color w:val="222222"/>
          <w:sz w:val="28"/>
          <w:szCs w:val="28"/>
          <w:lang w:val="uk-UA" w:eastAsia="uk-UA"/>
        </w:rPr>
        <w:t xml:space="preserve"> </w:t>
      </w:r>
      <w:r w:rsidRPr="008D6183">
        <w:rPr>
          <w:color w:val="222222"/>
          <w:sz w:val="28"/>
          <w:szCs w:val="28"/>
          <w:lang w:val="uk-UA" w:eastAsia="uk-UA"/>
        </w:rPr>
        <w:t>[Електронний ресурс] / Н</w:t>
      </w:r>
      <w:r w:rsidR="008B4108">
        <w:rPr>
          <w:color w:val="222222"/>
          <w:sz w:val="28"/>
          <w:szCs w:val="28"/>
          <w:lang w:val="uk-UA" w:eastAsia="uk-UA"/>
        </w:rPr>
        <w:t>.</w:t>
      </w:r>
      <w:r w:rsidRPr="008D6183">
        <w:rPr>
          <w:color w:val="222222"/>
          <w:sz w:val="28"/>
          <w:szCs w:val="28"/>
          <w:lang w:val="uk-UA" w:eastAsia="uk-UA"/>
        </w:rPr>
        <w:t xml:space="preserve"> О</w:t>
      </w:r>
      <w:r w:rsidR="008B4108">
        <w:rPr>
          <w:color w:val="222222"/>
          <w:sz w:val="28"/>
          <w:szCs w:val="28"/>
          <w:lang w:val="uk-UA" w:eastAsia="uk-UA"/>
        </w:rPr>
        <w:t>.</w:t>
      </w:r>
      <w:r w:rsidRPr="008D6183">
        <w:rPr>
          <w:color w:val="222222"/>
          <w:sz w:val="28"/>
          <w:szCs w:val="28"/>
          <w:lang w:val="uk-UA" w:eastAsia="uk-UA"/>
        </w:rPr>
        <w:t xml:space="preserve"> Кондратенко, Т</w:t>
      </w:r>
      <w:r w:rsidR="008B4108">
        <w:rPr>
          <w:color w:val="222222"/>
          <w:sz w:val="28"/>
          <w:szCs w:val="28"/>
          <w:lang w:val="uk-UA" w:eastAsia="uk-UA"/>
        </w:rPr>
        <w:t>.</w:t>
      </w:r>
      <w:r w:rsidRPr="008D6183">
        <w:rPr>
          <w:color w:val="222222"/>
          <w:sz w:val="28"/>
          <w:szCs w:val="28"/>
          <w:lang w:val="uk-UA" w:eastAsia="uk-UA"/>
        </w:rPr>
        <w:t xml:space="preserve"> А</w:t>
      </w:r>
      <w:r w:rsidR="008B4108">
        <w:rPr>
          <w:color w:val="222222"/>
          <w:sz w:val="28"/>
          <w:szCs w:val="28"/>
          <w:lang w:val="uk-UA" w:eastAsia="uk-UA"/>
        </w:rPr>
        <w:t>.</w:t>
      </w:r>
      <w:r w:rsidRPr="008D6183">
        <w:rPr>
          <w:color w:val="222222"/>
          <w:sz w:val="28"/>
          <w:szCs w:val="28"/>
          <w:lang w:val="uk-UA" w:eastAsia="uk-UA"/>
        </w:rPr>
        <w:t xml:space="preserve"> Коляда // Успіхи і досягнення у науці. – 2025. – № 12. – С. 981-989.</w:t>
      </w:r>
      <w:r>
        <w:rPr>
          <w:color w:val="222222"/>
          <w:sz w:val="28"/>
          <w:szCs w:val="28"/>
          <w:lang w:val="uk-UA" w:eastAsia="uk-UA"/>
        </w:rPr>
        <w:t xml:space="preserve"> </w:t>
      </w:r>
      <w:r w:rsidRPr="008D6183">
        <w:rPr>
          <w:i/>
          <w:iCs/>
          <w:color w:val="222222"/>
          <w:sz w:val="28"/>
          <w:szCs w:val="28"/>
          <w:lang w:val="uk-UA" w:eastAsia="uk-UA"/>
        </w:rPr>
        <w:t>Проаналізовано сучасні загрози, пов’язані з цифровізацією фінансового сектор</w:t>
      </w:r>
      <w:r w:rsidR="008B4108">
        <w:rPr>
          <w:i/>
          <w:iCs/>
          <w:color w:val="222222"/>
          <w:sz w:val="28"/>
          <w:szCs w:val="28"/>
          <w:lang w:val="uk-UA" w:eastAsia="uk-UA"/>
        </w:rPr>
        <w:t>а</w:t>
      </w:r>
      <w:r w:rsidRPr="008D6183">
        <w:rPr>
          <w:i/>
          <w:iCs/>
          <w:color w:val="222222"/>
          <w:sz w:val="28"/>
          <w:szCs w:val="28"/>
          <w:lang w:val="uk-UA" w:eastAsia="uk-UA"/>
        </w:rPr>
        <w:t xml:space="preserve">, зокрема використання криптовалют, онлайн-платформ </w:t>
      </w:r>
      <w:r w:rsidR="00C67129">
        <w:rPr>
          <w:i/>
          <w:iCs/>
          <w:color w:val="222222"/>
          <w:sz w:val="28"/>
          <w:szCs w:val="28"/>
          <w:lang w:val="uk-UA" w:eastAsia="uk-UA"/>
        </w:rPr>
        <w:t>і</w:t>
      </w:r>
      <w:r w:rsidRPr="008D6183">
        <w:rPr>
          <w:i/>
          <w:iCs/>
          <w:color w:val="222222"/>
          <w:sz w:val="28"/>
          <w:szCs w:val="28"/>
          <w:lang w:val="uk-UA" w:eastAsia="uk-UA"/>
        </w:rPr>
        <w:t xml:space="preserve"> високотехнологічних схем відмивання коштів. Висвітлено міжнародний досвід інтеграції кіберзахисту у систему фінансового моніторингу, зокрема застосування ризик-орієнтованого підходу, автоматизованих аналітичних систем, технологій штучного інтелекту (ШІ) та </w:t>
      </w:r>
      <w:r w:rsidRPr="009E16E0">
        <w:rPr>
          <w:i/>
          <w:iCs/>
          <w:color w:val="222222"/>
          <w:sz w:val="28"/>
          <w:szCs w:val="28"/>
          <w:lang w:eastAsia="uk-UA"/>
        </w:rPr>
        <w:t>Big</w:t>
      </w:r>
      <w:r w:rsidRPr="008D6183">
        <w:rPr>
          <w:i/>
          <w:iCs/>
          <w:color w:val="222222"/>
          <w:sz w:val="28"/>
          <w:szCs w:val="28"/>
          <w:lang w:val="uk-UA" w:eastAsia="uk-UA"/>
        </w:rPr>
        <w:t xml:space="preserve"> </w:t>
      </w:r>
      <w:r w:rsidRPr="009E16E0">
        <w:rPr>
          <w:i/>
          <w:iCs/>
          <w:color w:val="222222"/>
          <w:sz w:val="28"/>
          <w:szCs w:val="28"/>
          <w:lang w:eastAsia="uk-UA"/>
        </w:rPr>
        <w:t>Data</w:t>
      </w:r>
      <w:r w:rsidRPr="008D6183">
        <w:rPr>
          <w:i/>
          <w:iCs/>
          <w:color w:val="222222"/>
          <w:sz w:val="28"/>
          <w:szCs w:val="28"/>
          <w:lang w:val="uk-UA" w:eastAsia="uk-UA"/>
        </w:rPr>
        <w:t xml:space="preserve"> для виявлення підозрілих транзакцій. Розглянуто організаційні, правові та нормативні механізми забезпечення безпеки фінансових даних у різних країнах, включно з ЄС, Канадою та Ізраїлем. </w:t>
      </w:r>
      <w:r w:rsidRPr="009E16E0">
        <w:rPr>
          <w:i/>
          <w:iCs/>
          <w:color w:val="222222"/>
          <w:sz w:val="28"/>
          <w:szCs w:val="28"/>
          <w:lang w:eastAsia="uk-UA"/>
        </w:rPr>
        <w:t>Особливу увагу приділено аналізу публічно-приватної співпраці, що сприяє ефективному контролю за фінансовими потоками та запобіганню фінансовим злочинам. Обґрунтовано необхідність удосконалення національної системи фінансового моніторингу в Україні шляхом впровадження сучасних аналітичних інструментів, посилення нормативно-правового регулювання кібербезпеки та використання міжнародного досвіду для підвищення ефективності протидії легалізації злочинних доходів.</w:t>
      </w:r>
      <w:r>
        <w:rPr>
          <w:color w:val="222222"/>
          <w:sz w:val="28"/>
          <w:szCs w:val="28"/>
          <w:lang w:val="uk-UA" w:eastAsia="uk-UA"/>
        </w:rPr>
        <w:t xml:space="preserve"> </w:t>
      </w:r>
      <w:r w:rsidRPr="008D6183">
        <w:rPr>
          <w:color w:val="222222"/>
          <w:sz w:val="28"/>
          <w:szCs w:val="28"/>
          <w:lang w:val="uk-UA" w:eastAsia="uk-UA"/>
        </w:rPr>
        <w:t>Текст:</w:t>
      </w:r>
      <w:r w:rsidRPr="009E16E0">
        <w:rPr>
          <w:color w:val="222222"/>
          <w:sz w:val="28"/>
          <w:szCs w:val="28"/>
          <w:lang w:eastAsia="uk-UA"/>
        </w:rPr>
        <w:t> </w:t>
      </w:r>
      <w:hyperlink r:id="rId17" w:tgtFrame="_blank" w:history="1">
        <w:r w:rsidRPr="009E16E0">
          <w:rPr>
            <w:rStyle w:val="a4"/>
            <w:sz w:val="28"/>
            <w:szCs w:val="28"/>
            <w:lang w:eastAsia="uk-UA"/>
          </w:rPr>
          <w:t>https</w:t>
        </w:r>
        <w:r w:rsidRPr="008D6183">
          <w:rPr>
            <w:rStyle w:val="a4"/>
            <w:sz w:val="28"/>
            <w:szCs w:val="28"/>
            <w:lang w:val="uk-UA" w:eastAsia="uk-UA"/>
          </w:rPr>
          <w:t>://</w:t>
        </w:r>
        <w:r w:rsidRPr="009E16E0">
          <w:rPr>
            <w:rStyle w:val="a4"/>
            <w:sz w:val="28"/>
            <w:szCs w:val="28"/>
            <w:lang w:eastAsia="uk-UA"/>
          </w:rPr>
          <w:t>perspectives</w:t>
        </w:r>
        <w:r w:rsidRPr="008D6183">
          <w:rPr>
            <w:rStyle w:val="a4"/>
            <w:sz w:val="28"/>
            <w:szCs w:val="28"/>
            <w:lang w:val="uk-UA" w:eastAsia="uk-UA"/>
          </w:rPr>
          <w:t>.</w:t>
        </w:r>
        <w:r w:rsidRPr="009E16E0">
          <w:rPr>
            <w:rStyle w:val="a4"/>
            <w:sz w:val="28"/>
            <w:szCs w:val="28"/>
            <w:lang w:eastAsia="uk-UA"/>
          </w:rPr>
          <w:t>pp</w:t>
        </w:r>
        <w:r w:rsidRPr="008D6183">
          <w:rPr>
            <w:rStyle w:val="a4"/>
            <w:sz w:val="28"/>
            <w:szCs w:val="28"/>
            <w:lang w:val="uk-UA" w:eastAsia="uk-UA"/>
          </w:rPr>
          <w:t>.</w:t>
        </w:r>
        <w:r w:rsidRPr="009E16E0">
          <w:rPr>
            <w:rStyle w:val="a4"/>
            <w:sz w:val="28"/>
            <w:szCs w:val="28"/>
            <w:lang w:eastAsia="uk-UA"/>
          </w:rPr>
          <w:t>ua</w:t>
        </w:r>
        <w:r w:rsidRPr="008D6183">
          <w:rPr>
            <w:rStyle w:val="a4"/>
            <w:sz w:val="28"/>
            <w:szCs w:val="28"/>
            <w:lang w:val="uk-UA" w:eastAsia="uk-UA"/>
          </w:rPr>
          <w:t>/</w:t>
        </w:r>
        <w:r w:rsidRPr="009E16E0">
          <w:rPr>
            <w:rStyle w:val="a4"/>
            <w:sz w:val="28"/>
            <w:szCs w:val="28"/>
            <w:lang w:eastAsia="uk-UA"/>
          </w:rPr>
          <w:t>index</w:t>
        </w:r>
        <w:r w:rsidRPr="008D6183">
          <w:rPr>
            <w:rStyle w:val="a4"/>
            <w:sz w:val="28"/>
            <w:szCs w:val="28"/>
            <w:lang w:val="uk-UA" w:eastAsia="uk-UA"/>
          </w:rPr>
          <w:t>.</w:t>
        </w:r>
        <w:r w:rsidRPr="009E16E0">
          <w:rPr>
            <w:rStyle w:val="a4"/>
            <w:sz w:val="28"/>
            <w:szCs w:val="28"/>
            <w:lang w:eastAsia="uk-UA"/>
          </w:rPr>
          <w:t>php</w:t>
        </w:r>
        <w:r w:rsidRPr="008D6183">
          <w:rPr>
            <w:rStyle w:val="a4"/>
            <w:sz w:val="28"/>
            <w:szCs w:val="28"/>
            <w:lang w:val="uk-UA" w:eastAsia="uk-UA"/>
          </w:rPr>
          <w:t>/</w:t>
        </w:r>
        <w:r w:rsidRPr="009E16E0">
          <w:rPr>
            <w:rStyle w:val="a4"/>
            <w:sz w:val="28"/>
            <w:szCs w:val="28"/>
            <w:lang w:eastAsia="uk-UA"/>
          </w:rPr>
          <w:t>sas</w:t>
        </w:r>
        <w:r w:rsidRPr="008D6183">
          <w:rPr>
            <w:rStyle w:val="a4"/>
            <w:sz w:val="28"/>
            <w:szCs w:val="28"/>
            <w:lang w:val="uk-UA" w:eastAsia="uk-UA"/>
          </w:rPr>
          <w:t>/</w:t>
        </w:r>
        <w:r w:rsidRPr="009E16E0">
          <w:rPr>
            <w:rStyle w:val="a4"/>
            <w:sz w:val="28"/>
            <w:szCs w:val="28"/>
            <w:lang w:eastAsia="uk-UA"/>
          </w:rPr>
          <w:t>article</w:t>
        </w:r>
        <w:r w:rsidRPr="008D6183">
          <w:rPr>
            <w:rStyle w:val="a4"/>
            <w:sz w:val="28"/>
            <w:szCs w:val="28"/>
            <w:lang w:val="uk-UA" w:eastAsia="uk-UA"/>
          </w:rPr>
          <w:t>/</w:t>
        </w:r>
        <w:r w:rsidRPr="009E16E0">
          <w:rPr>
            <w:rStyle w:val="a4"/>
            <w:sz w:val="28"/>
            <w:szCs w:val="28"/>
            <w:lang w:eastAsia="uk-UA"/>
          </w:rPr>
          <w:t>view</w:t>
        </w:r>
        <w:r w:rsidRPr="008D6183">
          <w:rPr>
            <w:rStyle w:val="a4"/>
            <w:sz w:val="28"/>
            <w:szCs w:val="28"/>
            <w:lang w:val="uk-UA" w:eastAsia="uk-UA"/>
          </w:rPr>
          <w:t>/34345/34321</w:t>
        </w:r>
      </w:hyperlink>
      <w:r w:rsidRPr="009E16E0">
        <w:rPr>
          <w:color w:val="222222"/>
          <w:sz w:val="28"/>
          <w:szCs w:val="28"/>
          <w:lang w:eastAsia="uk-UA"/>
        </w:rPr>
        <w:t> </w:t>
      </w:r>
    </w:p>
    <w:p w14:paraId="202898BA"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lastRenderedPageBreak/>
        <w:t>Курєпін</w:t>
      </w:r>
      <w:r>
        <w:rPr>
          <w:b/>
          <w:bCs/>
          <w:color w:val="222222"/>
          <w:sz w:val="28"/>
          <w:szCs w:val="28"/>
          <w:lang w:val="uk-UA" w:eastAsia="uk-UA"/>
        </w:rPr>
        <w:t xml:space="preserve"> </w:t>
      </w:r>
      <w:r w:rsidRPr="008D6183">
        <w:rPr>
          <w:b/>
          <w:bCs/>
          <w:color w:val="222222"/>
          <w:sz w:val="28"/>
          <w:szCs w:val="28"/>
          <w:lang w:val="uk-UA" w:eastAsia="uk-UA"/>
        </w:rPr>
        <w:t>В.</w:t>
      </w:r>
      <w:r>
        <w:rPr>
          <w:b/>
          <w:bCs/>
          <w:color w:val="222222"/>
          <w:sz w:val="28"/>
          <w:szCs w:val="28"/>
          <w:lang w:val="uk-UA" w:eastAsia="uk-UA"/>
        </w:rPr>
        <w:t xml:space="preserve"> </w:t>
      </w:r>
      <w:r w:rsidRPr="008D6183">
        <w:rPr>
          <w:b/>
          <w:bCs/>
          <w:color w:val="222222"/>
          <w:sz w:val="28"/>
          <w:szCs w:val="28"/>
          <w:lang w:val="uk-UA" w:eastAsia="uk-UA"/>
        </w:rPr>
        <w:t>М. Кібербезпека цифрового освітнього середовища як складова системи безпеки праці та життєдіяльності</w:t>
      </w:r>
      <w:r>
        <w:rPr>
          <w:color w:val="222222"/>
          <w:sz w:val="28"/>
          <w:szCs w:val="28"/>
          <w:lang w:val="uk-UA" w:eastAsia="uk-UA"/>
        </w:rPr>
        <w:t xml:space="preserve"> </w:t>
      </w:r>
      <w:r w:rsidRPr="008D6183">
        <w:rPr>
          <w:color w:val="222222"/>
          <w:sz w:val="28"/>
          <w:szCs w:val="28"/>
          <w:lang w:val="uk-UA" w:eastAsia="uk-UA"/>
        </w:rPr>
        <w:t>[Електронний ресурс] / В. М. Курєпін, О. О. Самойленко, І. В. Бацуровська // Сусп-во та нац. інтереси. – 2025. – № 11 (19). – С.255-267.</w:t>
      </w:r>
      <w:r>
        <w:rPr>
          <w:color w:val="222222"/>
          <w:sz w:val="28"/>
          <w:szCs w:val="28"/>
          <w:lang w:val="uk-UA" w:eastAsia="uk-UA"/>
        </w:rPr>
        <w:t xml:space="preserve"> </w:t>
      </w:r>
      <w:r w:rsidRPr="008D6183">
        <w:rPr>
          <w:i/>
          <w:iCs/>
          <w:color w:val="222222"/>
          <w:sz w:val="28"/>
          <w:szCs w:val="28"/>
          <w:lang w:val="uk-UA" w:eastAsia="uk-UA"/>
        </w:rPr>
        <w:t>Визначено сутність і структуру поняття «кібербезпека цифрового освітнього середовища», схарактеризовано його технологічні, педагогічні, психологічні та управлінські складові. Досліджено сучасні технічні, управлінські та поведінкові інструменти кіберзахисту, що забезпечують цілісність цифрової інфраструктури освітніх установ, серед яких: системи виявлення загроз на основі машинного навчання, технології шифрування даних, управління ризиками, аудит інформаційної безпеки та формування цифрової етики. Наголошено на необхідності поєднання технологічних рішень із вихованням свідомої поведінки користувачів і підвищенням кіберосвіченості.</w:t>
      </w:r>
      <w:r>
        <w:rPr>
          <w:i/>
          <w:iCs/>
          <w:color w:val="222222"/>
          <w:sz w:val="28"/>
          <w:szCs w:val="28"/>
          <w:lang w:val="uk-UA" w:eastAsia="uk-UA"/>
        </w:rPr>
        <w:t xml:space="preserve"> </w:t>
      </w:r>
      <w:r w:rsidRPr="00210100">
        <w:rPr>
          <w:color w:val="222222"/>
          <w:sz w:val="28"/>
          <w:szCs w:val="28"/>
          <w:lang w:eastAsia="uk-UA"/>
        </w:rPr>
        <w:t>Текст  </w:t>
      </w:r>
      <w:hyperlink r:id="rId18" w:tgtFrame="_blank" w:history="1">
        <w:r w:rsidRPr="00210100">
          <w:rPr>
            <w:rStyle w:val="a4"/>
            <w:sz w:val="28"/>
            <w:szCs w:val="28"/>
            <w:lang w:eastAsia="uk-UA"/>
          </w:rPr>
          <w:t>https://perspectives.pp.ua/index.php/sni/article/view/31039/31005</w:t>
        </w:r>
      </w:hyperlink>
    </w:p>
    <w:p w14:paraId="5077EB31" w14:textId="427846D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Ландіна А. Кібербулінг: загрози для неповнолітніх та шляхи протидії засобами кримінальної юстиції</w:t>
      </w:r>
      <w:r>
        <w:rPr>
          <w:color w:val="222222"/>
          <w:sz w:val="28"/>
          <w:szCs w:val="28"/>
          <w:lang w:val="uk-UA" w:eastAsia="uk-UA"/>
        </w:rPr>
        <w:t xml:space="preserve"> </w:t>
      </w:r>
      <w:r w:rsidRPr="008D6183">
        <w:rPr>
          <w:color w:val="222222"/>
          <w:sz w:val="28"/>
          <w:szCs w:val="28"/>
          <w:lang w:val="uk-UA" w:eastAsia="uk-UA"/>
        </w:rPr>
        <w:t xml:space="preserve">[Електронний ресурс] / Анна Ландіна // Наук. перспективи. – 2026. – № 1. – С. 1393-1405. </w:t>
      </w:r>
      <w:r w:rsidRPr="00217F11">
        <w:rPr>
          <w:i/>
          <w:iCs/>
          <w:color w:val="222222"/>
          <w:sz w:val="28"/>
          <w:szCs w:val="28"/>
          <w:lang w:val="uk-UA" w:eastAsia="uk-UA"/>
        </w:rPr>
        <w:t xml:space="preserve">Зазначено, що неповнолітні є найуразливішою категорією населення, оскільки саме вони легше піддаються негативному впливу, маніпуляціям, частіше проявляють девіантну поведінку. </w:t>
      </w:r>
      <w:r w:rsidRPr="00A8654E">
        <w:rPr>
          <w:i/>
          <w:iCs/>
          <w:color w:val="222222"/>
          <w:sz w:val="28"/>
          <w:szCs w:val="28"/>
          <w:lang w:eastAsia="uk-UA"/>
        </w:rPr>
        <w:t>Встановлено, що адміністративної відповідальності за кібербулінг недостатньо, враховуючи ступінь його суспільної небезпечності та широку розповсюдженість. Наголошено на необхідності вироблення ефективних заходів кримінально-правової протидії цьому явищу, оскільки наразі відсутнє чітке законодавче визначення поняття кібербулінгу та його ознак. Окреслено основні профілактичні заходи боротьби з кібербулінгом</w:t>
      </w:r>
      <w:r w:rsidR="00217F11">
        <w:rPr>
          <w:i/>
          <w:iCs/>
          <w:color w:val="222222"/>
          <w:sz w:val="28"/>
          <w:szCs w:val="28"/>
          <w:lang w:val="uk-UA" w:eastAsia="uk-UA"/>
        </w:rPr>
        <w:t>:</w:t>
      </w:r>
      <w:r w:rsidRPr="00A8654E">
        <w:rPr>
          <w:i/>
          <w:iCs/>
          <w:color w:val="222222"/>
          <w:sz w:val="28"/>
          <w:szCs w:val="28"/>
          <w:lang w:eastAsia="uk-UA"/>
        </w:rPr>
        <w:t xml:space="preserve"> підвищення медіаграмотності, створення дружньої атмосфері в освітньому колективі і довірливих відносин неповнолітніх із батьками. Запропоновано передбачити кримінальну відповідальність за це правопорушення шляхом доповнення низки статей Кримінального кодексу України (КК України).</w:t>
      </w:r>
      <w:r>
        <w:rPr>
          <w:color w:val="222222"/>
          <w:sz w:val="28"/>
          <w:szCs w:val="28"/>
          <w:lang w:val="uk-UA" w:eastAsia="uk-UA"/>
        </w:rPr>
        <w:t xml:space="preserve"> </w:t>
      </w:r>
      <w:r w:rsidRPr="008D6183">
        <w:rPr>
          <w:color w:val="222222"/>
          <w:sz w:val="28"/>
          <w:szCs w:val="28"/>
          <w:lang w:val="uk-UA" w:eastAsia="uk-UA"/>
        </w:rPr>
        <w:t>Текст:</w:t>
      </w:r>
      <w:r w:rsidRPr="00A8654E">
        <w:rPr>
          <w:color w:val="222222"/>
          <w:sz w:val="28"/>
          <w:szCs w:val="28"/>
          <w:lang w:eastAsia="uk-UA"/>
        </w:rPr>
        <w:t> </w:t>
      </w:r>
      <w:hyperlink r:id="rId19" w:tgtFrame="_blank" w:history="1">
        <w:r w:rsidRPr="00A8654E">
          <w:rPr>
            <w:rStyle w:val="a4"/>
            <w:sz w:val="28"/>
            <w:szCs w:val="28"/>
            <w:lang w:eastAsia="uk-UA"/>
          </w:rPr>
          <w:t>https</w:t>
        </w:r>
        <w:r w:rsidRPr="008D6183">
          <w:rPr>
            <w:rStyle w:val="a4"/>
            <w:sz w:val="28"/>
            <w:szCs w:val="28"/>
            <w:lang w:val="uk-UA" w:eastAsia="uk-UA"/>
          </w:rPr>
          <w:t>://</w:t>
        </w:r>
        <w:r w:rsidRPr="00A8654E">
          <w:rPr>
            <w:rStyle w:val="a4"/>
            <w:sz w:val="28"/>
            <w:szCs w:val="28"/>
            <w:lang w:eastAsia="uk-UA"/>
          </w:rPr>
          <w:t>perspectives</w:t>
        </w:r>
        <w:r w:rsidRPr="008D6183">
          <w:rPr>
            <w:rStyle w:val="a4"/>
            <w:sz w:val="28"/>
            <w:szCs w:val="28"/>
            <w:lang w:val="uk-UA" w:eastAsia="uk-UA"/>
          </w:rPr>
          <w:t>.</w:t>
        </w:r>
        <w:r w:rsidRPr="00A8654E">
          <w:rPr>
            <w:rStyle w:val="a4"/>
            <w:sz w:val="28"/>
            <w:szCs w:val="28"/>
            <w:lang w:eastAsia="uk-UA"/>
          </w:rPr>
          <w:t>pp</w:t>
        </w:r>
        <w:r w:rsidRPr="008D6183">
          <w:rPr>
            <w:rStyle w:val="a4"/>
            <w:sz w:val="28"/>
            <w:szCs w:val="28"/>
            <w:lang w:val="uk-UA" w:eastAsia="uk-UA"/>
          </w:rPr>
          <w:t>.</w:t>
        </w:r>
        <w:r w:rsidRPr="00A8654E">
          <w:rPr>
            <w:rStyle w:val="a4"/>
            <w:sz w:val="28"/>
            <w:szCs w:val="28"/>
            <w:lang w:eastAsia="uk-UA"/>
          </w:rPr>
          <w:t>ua</w:t>
        </w:r>
        <w:r w:rsidRPr="008D6183">
          <w:rPr>
            <w:rStyle w:val="a4"/>
            <w:sz w:val="28"/>
            <w:szCs w:val="28"/>
            <w:lang w:val="uk-UA" w:eastAsia="uk-UA"/>
          </w:rPr>
          <w:t>/</w:t>
        </w:r>
        <w:r w:rsidRPr="00A8654E">
          <w:rPr>
            <w:rStyle w:val="a4"/>
            <w:sz w:val="28"/>
            <w:szCs w:val="28"/>
            <w:lang w:eastAsia="uk-UA"/>
          </w:rPr>
          <w:t>index</w:t>
        </w:r>
        <w:r w:rsidRPr="008D6183">
          <w:rPr>
            <w:rStyle w:val="a4"/>
            <w:sz w:val="28"/>
            <w:szCs w:val="28"/>
            <w:lang w:val="uk-UA" w:eastAsia="uk-UA"/>
          </w:rPr>
          <w:t>.</w:t>
        </w:r>
        <w:r w:rsidRPr="00A8654E">
          <w:rPr>
            <w:rStyle w:val="a4"/>
            <w:sz w:val="28"/>
            <w:szCs w:val="28"/>
            <w:lang w:eastAsia="uk-UA"/>
          </w:rPr>
          <w:t>php</w:t>
        </w:r>
        <w:r w:rsidRPr="008D6183">
          <w:rPr>
            <w:rStyle w:val="a4"/>
            <w:sz w:val="28"/>
            <w:szCs w:val="28"/>
            <w:lang w:val="uk-UA" w:eastAsia="uk-UA"/>
          </w:rPr>
          <w:t>/</w:t>
        </w:r>
        <w:r w:rsidRPr="00A8654E">
          <w:rPr>
            <w:rStyle w:val="a4"/>
            <w:sz w:val="28"/>
            <w:szCs w:val="28"/>
            <w:lang w:eastAsia="uk-UA"/>
          </w:rPr>
          <w:t>np</w:t>
        </w:r>
        <w:r w:rsidRPr="008D6183">
          <w:rPr>
            <w:rStyle w:val="a4"/>
            <w:sz w:val="28"/>
            <w:szCs w:val="28"/>
            <w:lang w:val="uk-UA" w:eastAsia="uk-UA"/>
          </w:rPr>
          <w:t>/</w:t>
        </w:r>
        <w:r w:rsidRPr="00A8654E">
          <w:rPr>
            <w:rStyle w:val="a4"/>
            <w:sz w:val="28"/>
            <w:szCs w:val="28"/>
            <w:lang w:eastAsia="uk-UA"/>
          </w:rPr>
          <w:t>article</w:t>
        </w:r>
        <w:r w:rsidRPr="008D6183">
          <w:rPr>
            <w:rStyle w:val="a4"/>
            <w:sz w:val="28"/>
            <w:szCs w:val="28"/>
            <w:lang w:val="uk-UA" w:eastAsia="uk-UA"/>
          </w:rPr>
          <w:t>/</w:t>
        </w:r>
        <w:r w:rsidRPr="00A8654E">
          <w:rPr>
            <w:rStyle w:val="a4"/>
            <w:sz w:val="28"/>
            <w:szCs w:val="28"/>
            <w:lang w:eastAsia="uk-UA"/>
          </w:rPr>
          <w:t>view</w:t>
        </w:r>
        <w:r w:rsidRPr="008D6183">
          <w:rPr>
            <w:rStyle w:val="a4"/>
            <w:sz w:val="28"/>
            <w:szCs w:val="28"/>
            <w:lang w:val="uk-UA" w:eastAsia="uk-UA"/>
          </w:rPr>
          <w:t>/36216/36208</w:t>
        </w:r>
      </w:hyperlink>
    </w:p>
    <w:p w14:paraId="2386858D"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lastRenderedPageBreak/>
        <w:t>Липчанський М</w:t>
      </w:r>
      <w:r w:rsidRPr="008D6183">
        <w:rPr>
          <w:color w:val="222222"/>
          <w:sz w:val="28"/>
          <w:szCs w:val="28"/>
          <w:lang w:val="uk-UA" w:eastAsia="uk-UA"/>
        </w:rPr>
        <w:t>.</w:t>
      </w:r>
      <w:r>
        <w:rPr>
          <w:color w:val="222222"/>
          <w:sz w:val="28"/>
          <w:szCs w:val="28"/>
          <w:lang w:val="uk-UA" w:eastAsia="uk-UA"/>
        </w:rPr>
        <w:t xml:space="preserve"> </w:t>
      </w:r>
      <w:r w:rsidRPr="008D6183">
        <w:rPr>
          <w:b/>
          <w:bCs/>
          <w:color w:val="222222"/>
          <w:sz w:val="28"/>
          <w:szCs w:val="28"/>
          <w:lang w:val="uk-UA" w:eastAsia="uk-UA"/>
        </w:rPr>
        <w:t xml:space="preserve">Кілька державних органів зазнали кібератак </w:t>
      </w:r>
      <w:r>
        <w:rPr>
          <w:b/>
          <w:bCs/>
          <w:color w:val="222222"/>
          <w:sz w:val="28"/>
          <w:szCs w:val="28"/>
          <w:lang w:val="uk-UA" w:eastAsia="uk-UA"/>
        </w:rPr>
        <w:t>–</w:t>
      </w:r>
      <w:r w:rsidRPr="008D6183">
        <w:rPr>
          <w:b/>
          <w:bCs/>
          <w:color w:val="222222"/>
          <w:sz w:val="28"/>
          <w:szCs w:val="28"/>
          <w:lang w:val="uk-UA" w:eastAsia="uk-UA"/>
        </w:rPr>
        <w:t xml:space="preserve"> Держспецзв’язку</w:t>
      </w:r>
      <w:r>
        <w:rPr>
          <w:color w:val="222222"/>
          <w:sz w:val="28"/>
          <w:szCs w:val="28"/>
          <w:lang w:val="uk-UA" w:eastAsia="uk-UA"/>
        </w:rPr>
        <w:t xml:space="preserve"> </w:t>
      </w:r>
      <w:r w:rsidRPr="008D6183">
        <w:rPr>
          <w:color w:val="222222"/>
          <w:sz w:val="28"/>
          <w:szCs w:val="28"/>
          <w:lang w:val="uk-UA" w:eastAsia="uk-UA"/>
        </w:rPr>
        <w:t xml:space="preserve">[Електронний ресурс] / Максим Липчанський // </w:t>
      </w:r>
      <w:r w:rsidRPr="00E464C5">
        <w:rPr>
          <w:color w:val="222222"/>
          <w:sz w:val="28"/>
          <w:szCs w:val="28"/>
          <w:lang w:eastAsia="uk-UA"/>
        </w:rPr>
        <w:t>Korrespondent</w:t>
      </w:r>
      <w:r w:rsidRPr="008D6183">
        <w:rPr>
          <w:color w:val="222222"/>
          <w:sz w:val="28"/>
          <w:szCs w:val="28"/>
          <w:lang w:val="uk-UA" w:eastAsia="uk-UA"/>
        </w:rPr>
        <w:t>.</w:t>
      </w:r>
      <w:r w:rsidRPr="00E464C5">
        <w:rPr>
          <w:color w:val="222222"/>
          <w:sz w:val="28"/>
          <w:szCs w:val="28"/>
          <w:lang w:eastAsia="uk-UA"/>
        </w:rPr>
        <w:t>net</w:t>
      </w:r>
      <w:r w:rsidRPr="008D6183">
        <w:rPr>
          <w:color w:val="222222"/>
          <w:sz w:val="28"/>
          <w:szCs w:val="28"/>
          <w:lang w:val="uk-UA" w:eastAsia="uk-UA"/>
        </w:rPr>
        <w:t xml:space="preserve"> : [вебсайт]. – 2025. – 2 лют. </w:t>
      </w:r>
      <w:r>
        <w:rPr>
          <w:color w:val="222222"/>
          <w:sz w:val="28"/>
          <w:szCs w:val="28"/>
          <w:lang w:val="uk-UA" w:eastAsia="uk-UA"/>
        </w:rPr>
        <w:t>–</w:t>
      </w:r>
      <w:r w:rsidRPr="008D6183">
        <w:rPr>
          <w:color w:val="222222"/>
          <w:sz w:val="28"/>
          <w:szCs w:val="28"/>
          <w:lang w:val="uk-UA" w:eastAsia="uk-UA"/>
        </w:rPr>
        <w:t xml:space="preserve"> Електрон. дані.</w:t>
      </w:r>
      <w:r>
        <w:rPr>
          <w:color w:val="222222"/>
          <w:sz w:val="28"/>
          <w:szCs w:val="28"/>
          <w:lang w:val="uk-UA" w:eastAsia="uk-UA"/>
        </w:rPr>
        <w:t xml:space="preserve"> </w:t>
      </w:r>
      <w:r w:rsidRPr="008D6183">
        <w:rPr>
          <w:i/>
          <w:iCs/>
          <w:color w:val="222222"/>
          <w:sz w:val="28"/>
          <w:szCs w:val="28"/>
          <w:lang w:val="uk-UA" w:eastAsia="uk-UA"/>
        </w:rPr>
        <w:t>Наведено інформацію Державної служби спеціального зв’язку та захисту інформації України про те, що національна команда реагування на кіберінциденти, кібератаки, кіберзагрози «</w:t>
      </w:r>
      <w:r w:rsidRPr="00E464C5">
        <w:rPr>
          <w:i/>
          <w:iCs/>
          <w:color w:val="222222"/>
          <w:sz w:val="28"/>
          <w:szCs w:val="28"/>
          <w:lang w:eastAsia="uk-UA"/>
        </w:rPr>
        <w:t>CERT</w:t>
      </w:r>
      <w:r w:rsidRPr="008D6183">
        <w:rPr>
          <w:i/>
          <w:iCs/>
          <w:color w:val="222222"/>
          <w:sz w:val="28"/>
          <w:szCs w:val="28"/>
          <w:lang w:val="uk-UA" w:eastAsia="uk-UA"/>
        </w:rPr>
        <w:t>-</w:t>
      </w:r>
      <w:r w:rsidRPr="00E464C5">
        <w:rPr>
          <w:i/>
          <w:iCs/>
          <w:color w:val="222222"/>
          <w:sz w:val="28"/>
          <w:szCs w:val="28"/>
          <w:lang w:eastAsia="uk-UA"/>
        </w:rPr>
        <w:t>UA</w:t>
      </w:r>
      <w:r w:rsidRPr="008D6183">
        <w:rPr>
          <w:i/>
          <w:iCs/>
          <w:color w:val="222222"/>
          <w:sz w:val="28"/>
          <w:szCs w:val="28"/>
          <w:lang w:val="uk-UA" w:eastAsia="uk-UA"/>
        </w:rPr>
        <w:t xml:space="preserve">» зафіксувала нову хвилю цілеспрямованих кібератак на державні органи України та організації в країнах ЄС із використанням свіжої вразливості у </w:t>
      </w:r>
      <w:r w:rsidRPr="00E464C5">
        <w:rPr>
          <w:i/>
          <w:iCs/>
          <w:color w:val="222222"/>
          <w:sz w:val="28"/>
          <w:szCs w:val="28"/>
          <w:lang w:eastAsia="uk-UA"/>
        </w:rPr>
        <w:t>Microsoft</w:t>
      </w:r>
      <w:r w:rsidRPr="008D6183">
        <w:rPr>
          <w:i/>
          <w:iCs/>
          <w:color w:val="222222"/>
          <w:sz w:val="28"/>
          <w:szCs w:val="28"/>
          <w:lang w:val="uk-UA" w:eastAsia="uk-UA"/>
        </w:rPr>
        <w:t xml:space="preserve"> </w:t>
      </w:r>
      <w:r w:rsidRPr="00E464C5">
        <w:rPr>
          <w:i/>
          <w:iCs/>
          <w:color w:val="222222"/>
          <w:sz w:val="28"/>
          <w:szCs w:val="28"/>
          <w:lang w:eastAsia="uk-UA"/>
        </w:rPr>
        <w:t>Office</w:t>
      </w:r>
      <w:r w:rsidRPr="008D6183">
        <w:rPr>
          <w:i/>
          <w:iCs/>
          <w:color w:val="222222"/>
          <w:sz w:val="28"/>
          <w:szCs w:val="28"/>
          <w:lang w:val="uk-UA" w:eastAsia="uk-UA"/>
        </w:rPr>
        <w:t xml:space="preserve">. </w:t>
      </w:r>
      <w:r w:rsidRPr="00E464C5">
        <w:rPr>
          <w:i/>
          <w:iCs/>
          <w:color w:val="222222"/>
          <w:sz w:val="28"/>
          <w:szCs w:val="28"/>
          <w:lang w:eastAsia="uk-UA"/>
        </w:rPr>
        <w:t>Зазначено, що під виглядом розсилки від «Укргідрометцентру» зловмисники надіслали на понад 60 адрес міністерств і відомств шкідливі листи з файлом «BULLETEN_H.doc», який при відкритті давав хакерам доступ до комп’ютера жертви. Фахівці рекомендують установити оновлення від Microsoft та/або виконати налаштування реєстру Windows, як вказано в офіційних інструкціях, а також обмежити або ретельно перевіряти зв’язок із хмарним сховищем Filen (filen.іо).</w:t>
      </w:r>
      <w:r>
        <w:rPr>
          <w:color w:val="222222"/>
          <w:sz w:val="28"/>
          <w:szCs w:val="28"/>
          <w:lang w:val="uk-UA" w:eastAsia="uk-UA"/>
        </w:rPr>
        <w:t xml:space="preserve"> </w:t>
      </w:r>
      <w:r w:rsidRPr="008D6183">
        <w:rPr>
          <w:color w:val="222222"/>
          <w:sz w:val="28"/>
          <w:szCs w:val="28"/>
          <w:lang w:val="uk-UA" w:eastAsia="uk-UA"/>
        </w:rPr>
        <w:t>Текст:</w:t>
      </w:r>
      <w:r w:rsidRPr="00E464C5">
        <w:rPr>
          <w:color w:val="222222"/>
          <w:sz w:val="28"/>
          <w:szCs w:val="28"/>
          <w:lang w:eastAsia="uk-UA"/>
        </w:rPr>
        <w:t> </w:t>
      </w:r>
      <w:hyperlink r:id="rId20" w:tgtFrame="_blank" w:history="1">
        <w:r w:rsidRPr="00E464C5">
          <w:rPr>
            <w:rStyle w:val="a4"/>
            <w:sz w:val="28"/>
            <w:szCs w:val="28"/>
            <w:lang w:eastAsia="uk-UA"/>
          </w:rPr>
          <w:t>https</w:t>
        </w:r>
        <w:r w:rsidRPr="008D6183">
          <w:rPr>
            <w:rStyle w:val="a4"/>
            <w:sz w:val="28"/>
            <w:szCs w:val="28"/>
            <w:lang w:val="uk-UA" w:eastAsia="uk-UA"/>
          </w:rPr>
          <w:t>://</w:t>
        </w:r>
        <w:r w:rsidRPr="00E464C5">
          <w:rPr>
            <w:rStyle w:val="a4"/>
            <w:sz w:val="28"/>
            <w:szCs w:val="28"/>
            <w:lang w:eastAsia="uk-UA"/>
          </w:rPr>
          <w:t>ua</w:t>
        </w:r>
        <w:r w:rsidRPr="008D6183">
          <w:rPr>
            <w:rStyle w:val="a4"/>
            <w:sz w:val="28"/>
            <w:szCs w:val="28"/>
            <w:lang w:val="uk-UA" w:eastAsia="uk-UA"/>
          </w:rPr>
          <w:t>.</w:t>
        </w:r>
        <w:r w:rsidRPr="00E464C5">
          <w:rPr>
            <w:rStyle w:val="a4"/>
            <w:sz w:val="28"/>
            <w:szCs w:val="28"/>
            <w:lang w:eastAsia="uk-UA"/>
          </w:rPr>
          <w:t>korrespondent</w:t>
        </w:r>
        <w:r w:rsidRPr="008D6183">
          <w:rPr>
            <w:rStyle w:val="a4"/>
            <w:sz w:val="28"/>
            <w:szCs w:val="28"/>
            <w:lang w:val="uk-UA" w:eastAsia="uk-UA"/>
          </w:rPr>
          <w:t>.</w:t>
        </w:r>
        <w:r w:rsidRPr="00E464C5">
          <w:rPr>
            <w:rStyle w:val="a4"/>
            <w:sz w:val="28"/>
            <w:szCs w:val="28"/>
            <w:lang w:eastAsia="uk-UA"/>
          </w:rPr>
          <w:t>net</w:t>
        </w:r>
        <w:r w:rsidRPr="008D6183">
          <w:rPr>
            <w:rStyle w:val="a4"/>
            <w:sz w:val="28"/>
            <w:szCs w:val="28"/>
            <w:lang w:val="uk-UA" w:eastAsia="uk-UA"/>
          </w:rPr>
          <w:t>/</w:t>
        </w:r>
        <w:r w:rsidRPr="00E464C5">
          <w:rPr>
            <w:rStyle w:val="a4"/>
            <w:sz w:val="28"/>
            <w:szCs w:val="28"/>
            <w:lang w:eastAsia="uk-UA"/>
          </w:rPr>
          <w:t>ukraine</w:t>
        </w:r>
        <w:r w:rsidRPr="008D6183">
          <w:rPr>
            <w:rStyle w:val="a4"/>
            <w:sz w:val="28"/>
            <w:szCs w:val="28"/>
            <w:lang w:val="uk-UA" w:eastAsia="uk-UA"/>
          </w:rPr>
          <w:t>/4852120-</w:t>
        </w:r>
        <w:r w:rsidRPr="00E464C5">
          <w:rPr>
            <w:rStyle w:val="a4"/>
            <w:sz w:val="28"/>
            <w:szCs w:val="28"/>
            <w:lang w:eastAsia="uk-UA"/>
          </w:rPr>
          <w:t>kilka</w:t>
        </w:r>
        <w:r w:rsidRPr="008D6183">
          <w:rPr>
            <w:rStyle w:val="a4"/>
            <w:sz w:val="28"/>
            <w:szCs w:val="28"/>
            <w:lang w:val="uk-UA" w:eastAsia="uk-UA"/>
          </w:rPr>
          <w:t>-</w:t>
        </w:r>
        <w:r w:rsidRPr="00E464C5">
          <w:rPr>
            <w:rStyle w:val="a4"/>
            <w:sz w:val="28"/>
            <w:szCs w:val="28"/>
            <w:lang w:eastAsia="uk-UA"/>
          </w:rPr>
          <w:t>derzhavnykh</w:t>
        </w:r>
        <w:r w:rsidRPr="008D6183">
          <w:rPr>
            <w:rStyle w:val="a4"/>
            <w:sz w:val="28"/>
            <w:szCs w:val="28"/>
            <w:lang w:val="uk-UA" w:eastAsia="uk-UA"/>
          </w:rPr>
          <w:t>-</w:t>
        </w:r>
        <w:r w:rsidRPr="00E464C5">
          <w:rPr>
            <w:rStyle w:val="a4"/>
            <w:sz w:val="28"/>
            <w:szCs w:val="28"/>
            <w:lang w:eastAsia="uk-UA"/>
          </w:rPr>
          <w:t>orhaniv</w:t>
        </w:r>
        <w:r w:rsidRPr="008D6183">
          <w:rPr>
            <w:rStyle w:val="a4"/>
            <w:sz w:val="28"/>
            <w:szCs w:val="28"/>
            <w:lang w:val="uk-UA" w:eastAsia="uk-UA"/>
          </w:rPr>
          <w:t>-</w:t>
        </w:r>
        <w:r w:rsidRPr="00E464C5">
          <w:rPr>
            <w:rStyle w:val="a4"/>
            <w:sz w:val="28"/>
            <w:szCs w:val="28"/>
            <w:lang w:eastAsia="uk-UA"/>
          </w:rPr>
          <w:t>zaznaly</w:t>
        </w:r>
        <w:r w:rsidRPr="008D6183">
          <w:rPr>
            <w:rStyle w:val="a4"/>
            <w:sz w:val="28"/>
            <w:szCs w:val="28"/>
            <w:lang w:val="uk-UA" w:eastAsia="uk-UA"/>
          </w:rPr>
          <w:t>-</w:t>
        </w:r>
        <w:r w:rsidRPr="00E464C5">
          <w:rPr>
            <w:rStyle w:val="a4"/>
            <w:sz w:val="28"/>
            <w:szCs w:val="28"/>
            <w:lang w:eastAsia="uk-UA"/>
          </w:rPr>
          <w:t>kiberatak</w:t>
        </w:r>
        <w:r w:rsidRPr="008D6183">
          <w:rPr>
            <w:rStyle w:val="a4"/>
            <w:sz w:val="28"/>
            <w:szCs w:val="28"/>
            <w:lang w:val="uk-UA" w:eastAsia="uk-UA"/>
          </w:rPr>
          <w:t>-</w:t>
        </w:r>
        <w:r w:rsidRPr="00E464C5">
          <w:rPr>
            <w:rStyle w:val="a4"/>
            <w:sz w:val="28"/>
            <w:szCs w:val="28"/>
            <w:lang w:eastAsia="uk-UA"/>
          </w:rPr>
          <w:t>derzhspetszviazku</w:t>
        </w:r>
      </w:hyperlink>
    </w:p>
    <w:p w14:paraId="7ABE4863" w14:textId="0505883A"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5B46EA">
        <w:rPr>
          <w:b/>
          <w:bCs/>
          <w:color w:val="222222"/>
          <w:sz w:val="28"/>
          <w:szCs w:val="28"/>
          <w:lang w:eastAsia="uk-UA"/>
        </w:rPr>
        <w:t>Літонінський В. Кібернапад замість миру. Росія проти Олімпіади</w:t>
      </w:r>
      <w:r>
        <w:rPr>
          <w:color w:val="222222"/>
          <w:sz w:val="28"/>
          <w:szCs w:val="28"/>
          <w:lang w:val="uk-UA" w:eastAsia="uk-UA"/>
        </w:rPr>
        <w:t xml:space="preserve"> </w:t>
      </w:r>
      <w:r w:rsidRPr="005B46EA">
        <w:rPr>
          <w:color w:val="222222"/>
          <w:sz w:val="28"/>
          <w:szCs w:val="28"/>
          <w:lang w:eastAsia="uk-UA"/>
        </w:rPr>
        <w:t xml:space="preserve">[Електронний ресурс] / Валерій Літонінський // Korrespondent.net : [вебсайт]. – 2026. – 4 лют. </w:t>
      </w:r>
      <w:r>
        <w:rPr>
          <w:color w:val="222222"/>
          <w:sz w:val="28"/>
          <w:szCs w:val="28"/>
          <w:lang w:val="uk-UA" w:eastAsia="uk-UA"/>
        </w:rPr>
        <w:t>–</w:t>
      </w:r>
      <w:r w:rsidRPr="005B46EA">
        <w:rPr>
          <w:color w:val="222222"/>
          <w:sz w:val="28"/>
          <w:szCs w:val="28"/>
          <w:lang w:eastAsia="uk-UA"/>
        </w:rPr>
        <w:t xml:space="preserve"> Електрон. дані.</w:t>
      </w:r>
      <w:r>
        <w:rPr>
          <w:color w:val="222222"/>
          <w:sz w:val="28"/>
          <w:szCs w:val="28"/>
          <w:lang w:val="uk-UA" w:eastAsia="uk-UA"/>
        </w:rPr>
        <w:t xml:space="preserve"> </w:t>
      </w:r>
      <w:r w:rsidRPr="008D6183">
        <w:rPr>
          <w:i/>
          <w:iCs/>
          <w:color w:val="222222"/>
          <w:sz w:val="28"/>
          <w:szCs w:val="28"/>
          <w:lang w:val="uk-UA" w:eastAsia="uk-UA"/>
        </w:rPr>
        <w:t>Як заявив міністр закордонних справ Італії А. Таїані напередодні Олімпійських ігор, що відбудуться 6 -</w:t>
      </w:r>
      <w:r w:rsidR="00E16953">
        <w:rPr>
          <w:i/>
          <w:iCs/>
          <w:color w:val="222222"/>
          <w:sz w:val="28"/>
          <w:szCs w:val="28"/>
          <w:lang w:val="uk-UA" w:eastAsia="uk-UA"/>
        </w:rPr>
        <w:br/>
      </w:r>
      <w:r w:rsidRPr="008D6183">
        <w:rPr>
          <w:i/>
          <w:iCs/>
          <w:color w:val="222222"/>
          <w:sz w:val="28"/>
          <w:szCs w:val="28"/>
          <w:lang w:val="uk-UA" w:eastAsia="uk-UA"/>
        </w:rPr>
        <w:t xml:space="preserve"> 22 лютого 2026 р. в італійських містах Мілан і Кортина-д’Ампеццо, росіяни здійснили кібератаки проти італійських посольств, включно з офісом у Вашингтоні, а також об’єктів ігор у Кортині. </w:t>
      </w:r>
      <w:r w:rsidRPr="005B46EA">
        <w:rPr>
          <w:i/>
          <w:iCs/>
          <w:color w:val="222222"/>
          <w:sz w:val="28"/>
          <w:szCs w:val="28"/>
          <w:lang w:eastAsia="uk-UA"/>
        </w:rPr>
        <w:t xml:space="preserve">Усі атаки були успішно відбиті без суттєвих наслідків для роботи дипломатичних установ та об’єктів Олімпіади. Перед цим Президент Італії С. Маттарелла закликав до припинення військових дій на час проведення Олімпійських ігор-2026. Зазначено, що традиційно термін олімпійського перемир’я передбачає тимчасове припинення військових дій у всіх частинах світу. Йдеться також про кібердопомогу Італії, яка профінансувала впровадження у Тернопільській </w:t>
      </w:r>
      <w:r w:rsidRPr="005B46EA">
        <w:rPr>
          <w:i/>
          <w:iCs/>
          <w:color w:val="222222"/>
          <w:sz w:val="28"/>
          <w:szCs w:val="28"/>
          <w:lang w:eastAsia="uk-UA"/>
        </w:rPr>
        <w:lastRenderedPageBreak/>
        <w:t>області двох масштабних кіберпроєктів у межах Талліннського механізму – міжнародної ініціативи з посилення кіберзахисту України. Перший передбачає оновлення мережевого та серверного обладнання, а другий – спрямований на розвиток захищеної мережі з використанням автоматизованих засобів безпеки.</w:t>
      </w:r>
      <w:r>
        <w:rPr>
          <w:color w:val="222222"/>
          <w:sz w:val="28"/>
          <w:szCs w:val="28"/>
          <w:lang w:val="uk-UA" w:eastAsia="uk-UA"/>
        </w:rPr>
        <w:t xml:space="preserve"> </w:t>
      </w:r>
      <w:r w:rsidRPr="008D6183">
        <w:rPr>
          <w:color w:val="222222"/>
          <w:sz w:val="28"/>
          <w:szCs w:val="28"/>
          <w:lang w:val="uk-UA" w:eastAsia="uk-UA"/>
        </w:rPr>
        <w:t>Текст:</w:t>
      </w:r>
      <w:r w:rsidR="00E16953">
        <w:rPr>
          <w:color w:val="222222"/>
          <w:sz w:val="28"/>
          <w:szCs w:val="28"/>
          <w:lang w:val="uk-UA" w:eastAsia="uk-UA"/>
        </w:rPr>
        <w:t xml:space="preserve"> </w:t>
      </w:r>
      <w:hyperlink r:id="rId21" w:tgtFrame="_blank" w:history="1">
        <w:r w:rsidRPr="005B46EA">
          <w:rPr>
            <w:rStyle w:val="a4"/>
            <w:sz w:val="28"/>
            <w:szCs w:val="28"/>
            <w:lang w:eastAsia="uk-UA"/>
          </w:rPr>
          <w:t>https</w:t>
        </w:r>
        <w:r w:rsidRPr="008D6183">
          <w:rPr>
            <w:rStyle w:val="a4"/>
            <w:sz w:val="28"/>
            <w:szCs w:val="28"/>
            <w:lang w:val="uk-UA" w:eastAsia="uk-UA"/>
          </w:rPr>
          <w:t>://</w:t>
        </w:r>
        <w:r w:rsidRPr="005B46EA">
          <w:rPr>
            <w:rStyle w:val="a4"/>
            <w:sz w:val="28"/>
            <w:szCs w:val="28"/>
            <w:lang w:eastAsia="uk-UA"/>
          </w:rPr>
          <w:t>ua</w:t>
        </w:r>
        <w:r w:rsidRPr="008D6183">
          <w:rPr>
            <w:rStyle w:val="a4"/>
            <w:sz w:val="28"/>
            <w:szCs w:val="28"/>
            <w:lang w:val="uk-UA" w:eastAsia="uk-UA"/>
          </w:rPr>
          <w:t>.</w:t>
        </w:r>
        <w:r w:rsidRPr="005B46EA">
          <w:rPr>
            <w:rStyle w:val="a4"/>
            <w:sz w:val="28"/>
            <w:szCs w:val="28"/>
            <w:lang w:eastAsia="uk-UA"/>
          </w:rPr>
          <w:t>korrespondent</w:t>
        </w:r>
        <w:r w:rsidRPr="008D6183">
          <w:rPr>
            <w:rStyle w:val="a4"/>
            <w:sz w:val="28"/>
            <w:szCs w:val="28"/>
            <w:lang w:val="uk-UA" w:eastAsia="uk-UA"/>
          </w:rPr>
          <w:t>.</w:t>
        </w:r>
        <w:r w:rsidRPr="005B46EA">
          <w:rPr>
            <w:rStyle w:val="a4"/>
            <w:sz w:val="28"/>
            <w:szCs w:val="28"/>
            <w:lang w:eastAsia="uk-UA"/>
          </w:rPr>
          <w:t>net</w:t>
        </w:r>
        <w:r w:rsidRPr="008D6183">
          <w:rPr>
            <w:rStyle w:val="a4"/>
            <w:sz w:val="28"/>
            <w:szCs w:val="28"/>
            <w:lang w:val="uk-UA" w:eastAsia="uk-UA"/>
          </w:rPr>
          <w:t>/</w:t>
        </w:r>
        <w:r w:rsidRPr="005B46EA">
          <w:rPr>
            <w:rStyle w:val="a4"/>
            <w:sz w:val="28"/>
            <w:szCs w:val="28"/>
            <w:lang w:eastAsia="uk-UA"/>
          </w:rPr>
          <w:t>world</w:t>
        </w:r>
        <w:r w:rsidRPr="008D6183">
          <w:rPr>
            <w:rStyle w:val="a4"/>
            <w:sz w:val="28"/>
            <w:szCs w:val="28"/>
            <w:lang w:val="uk-UA" w:eastAsia="uk-UA"/>
          </w:rPr>
          <w:t>/4852676-</w:t>
        </w:r>
        <w:r w:rsidRPr="005B46EA">
          <w:rPr>
            <w:rStyle w:val="a4"/>
            <w:sz w:val="28"/>
            <w:szCs w:val="28"/>
            <w:lang w:eastAsia="uk-UA"/>
          </w:rPr>
          <w:t>kibernapad</w:t>
        </w:r>
        <w:r w:rsidRPr="008D6183">
          <w:rPr>
            <w:rStyle w:val="a4"/>
            <w:sz w:val="28"/>
            <w:szCs w:val="28"/>
            <w:lang w:val="uk-UA" w:eastAsia="uk-UA"/>
          </w:rPr>
          <w:t>-</w:t>
        </w:r>
        <w:r w:rsidRPr="005B46EA">
          <w:rPr>
            <w:rStyle w:val="a4"/>
            <w:sz w:val="28"/>
            <w:szCs w:val="28"/>
            <w:lang w:eastAsia="uk-UA"/>
          </w:rPr>
          <w:t>zamist</w:t>
        </w:r>
        <w:r w:rsidRPr="008D6183">
          <w:rPr>
            <w:rStyle w:val="a4"/>
            <w:sz w:val="28"/>
            <w:szCs w:val="28"/>
            <w:lang w:val="uk-UA" w:eastAsia="uk-UA"/>
          </w:rPr>
          <w:t>-</w:t>
        </w:r>
        <w:r w:rsidRPr="005B46EA">
          <w:rPr>
            <w:rStyle w:val="a4"/>
            <w:sz w:val="28"/>
            <w:szCs w:val="28"/>
            <w:lang w:eastAsia="uk-UA"/>
          </w:rPr>
          <w:t>myru</w:t>
        </w:r>
        <w:r w:rsidRPr="008D6183">
          <w:rPr>
            <w:rStyle w:val="a4"/>
            <w:sz w:val="28"/>
            <w:szCs w:val="28"/>
            <w:lang w:val="uk-UA" w:eastAsia="uk-UA"/>
          </w:rPr>
          <w:t>-</w:t>
        </w:r>
        <w:r w:rsidRPr="005B46EA">
          <w:rPr>
            <w:rStyle w:val="a4"/>
            <w:sz w:val="28"/>
            <w:szCs w:val="28"/>
            <w:lang w:eastAsia="uk-UA"/>
          </w:rPr>
          <w:t>rosiia</w:t>
        </w:r>
        <w:r w:rsidRPr="008D6183">
          <w:rPr>
            <w:rStyle w:val="a4"/>
            <w:sz w:val="28"/>
            <w:szCs w:val="28"/>
            <w:lang w:val="uk-UA" w:eastAsia="uk-UA"/>
          </w:rPr>
          <w:t>-</w:t>
        </w:r>
        <w:r w:rsidRPr="005B46EA">
          <w:rPr>
            <w:rStyle w:val="a4"/>
            <w:sz w:val="28"/>
            <w:szCs w:val="28"/>
            <w:lang w:eastAsia="uk-UA"/>
          </w:rPr>
          <w:t>proty</w:t>
        </w:r>
        <w:r w:rsidRPr="008D6183">
          <w:rPr>
            <w:rStyle w:val="a4"/>
            <w:sz w:val="28"/>
            <w:szCs w:val="28"/>
            <w:lang w:val="uk-UA" w:eastAsia="uk-UA"/>
          </w:rPr>
          <w:t>-</w:t>
        </w:r>
        <w:r w:rsidRPr="005B46EA">
          <w:rPr>
            <w:rStyle w:val="a4"/>
            <w:sz w:val="28"/>
            <w:szCs w:val="28"/>
            <w:lang w:eastAsia="uk-UA"/>
          </w:rPr>
          <w:t>olimpiady</w:t>
        </w:r>
      </w:hyperlink>
    </w:p>
    <w:p w14:paraId="70EBF9D2" w14:textId="4047C5E1" w:rsidR="003834B9" w:rsidRPr="004F530F"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4F530F">
        <w:rPr>
          <w:b/>
          <w:bCs/>
          <w:sz w:val="28"/>
          <w:szCs w:val="28"/>
          <w:lang w:val="uk-UA"/>
        </w:rPr>
        <w:t>Оксінь В. Ю. Кібербезпека держави як інструмент сталого розвитку цифрового середовища</w:t>
      </w:r>
      <w:r w:rsidRPr="004F530F">
        <w:rPr>
          <w:sz w:val="28"/>
          <w:szCs w:val="28"/>
          <w:lang w:val="uk-UA"/>
        </w:rPr>
        <w:t xml:space="preserve"> [Електронний ресурс] / В. Ю. Оксінь, </w:t>
      </w:r>
      <w:r w:rsidR="00E16953">
        <w:rPr>
          <w:sz w:val="28"/>
          <w:szCs w:val="28"/>
          <w:lang w:val="uk-UA"/>
        </w:rPr>
        <w:br/>
      </w:r>
      <w:r w:rsidRPr="004F530F">
        <w:rPr>
          <w:sz w:val="28"/>
          <w:szCs w:val="28"/>
          <w:lang w:val="uk-UA"/>
        </w:rPr>
        <w:t>Д. С. Левченко, І. В. Костенко // Аналіт.-порівнял. правознавство : електрон. наук. фах.  вид. – 2025. – № 6, ч. 2. – С.</w:t>
      </w:r>
      <w:r>
        <w:rPr>
          <w:sz w:val="28"/>
          <w:szCs w:val="28"/>
          <w:lang w:val="uk-UA"/>
        </w:rPr>
        <w:t xml:space="preserve"> </w:t>
      </w:r>
      <w:r w:rsidRPr="004F530F">
        <w:rPr>
          <w:sz w:val="28"/>
          <w:szCs w:val="28"/>
          <w:lang w:val="uk-UA"/>
        </w:rPr>
        <w:t xml:space="preserve">411-415. </w:t>
      </w:r>
      <w:r w:rsidRPr="004F530F">
        <w:rPr>
          <w:i/>
          <w:iCs/>
          <w:sz w:val="28"/>
          <w:szCs w:val="28"/>
          <w:lang w:val="uk-UA"/>
        </w:rPr>
        <w:t>Досліджено роль сталої цифровізації та кібербезпеки у забезпеченні екологічної, соціальної й економічної стійкості суспільства. Проаналізовано комплекс державних, управлінських і добровільних заходів забезпечення кібербезпеки та їх значення для збереження цілісності, доступності й конфіденційності інформації. Визначено кібербезпеку як невід’ємний елемент національної безпеки та сталого розвитку в умовах зростання кіберзагроз. Розкрито взаємозв’язок між кібербезпекою, суверенітетом держави та стійкістю управлінських процесів. Зроблено висновок, що ефективна система кібербезпеки є необхідною умовою безпечного функціонування цифрового суспільства та формування цифрової інфраструктури майбутнього.</w:t>
      </w:r>
      <w:r w:rsidRPr="004F530F">
        <w:rPr>
          <w:sz w:val="28"/>
          <w:szCs w:val="28"/>
          <w:lang w:val="uk-UA"/>
        </w:rPr>
        <w:t xml:space="preserve"> Текст: </w:t>
      </w:r>
      <w:hyperlink r:id="rId22" w:history="1">
        <w:r w:rsidRPr="004F530F">
          <w:rPr>
            <w:rStyle w:val="a4"/>
            <w:sz w:val="28"/>
            <w:szCs w:val="28"/>
            <w:lang w:val="uk-UA"/>
          </w:rPr>
          <w:t>http://journal-app.uzhnu.edu.ua/article/view/346530</w:t>
        </w:r>
      </w:hyperlink>
    </w:p>
    <w:p w14:paraId="7A954612" w14:textId="538CF42B" w:rsidR="002620E4" w:rsidRPr="00553339" w:rsidRDefault="002620E4"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Рогозіннікова К. С. Європейські стандарти забезпечення кібербезпеки та їх імплементація в діяльність Національної поліції України</w:t>
      </w:r>
      <w:r w:rsidRPr="00553339">
        <w:rPr>
          <w:color w:val="222222"/>
          <w:sz w:val="28"/>
          <w:szCs w:val="28"/>
          <w:lang w:val="uk-UA" w:eastAsia="uk-UA"/>
        </w:rPr>
        <w:t xml:space="preserve"> </w:t>
      </w:r>
      <w:r w:rsidRPr="008D6183">
        <w:rPr>
          <w:color w:val="222222"/>
          <w:sz w:val="28"/>
          <w:szCs w:val="28"/>
          <w:lang w:val="uk-UA" w:eastAsia="uk-UA"/>
        </w:rPr>
        <w:t>[Електронний ресурс] / Катерина Сергіївна Рогозіннікова // Наук. перспективи. – 2025. – № 11. – С. 1624-1636.</w:t>
      </w:r>
      <w:r w:rsidRPr="00553339">
        <w:rPr>
          <w:color w:val="222222"/>
          <w:sz w:val="28"/>
          <w:szCs w:val="28"/>
          <w:lang w:val="uk-UA" w:eastAsia="uk-UA"/>
        </w:rPr>
        <w:t xml:space="preserve"> </w:t>
      </w:r>
      <w:r w:rsidRPr="008D6183">
        <w:rPr>
          <w:i/>
          <w:iCs/>
          <w:color w:val="222222"/>
          <w:sz w:val="28"/>
          <w:szCs w:val="28"/>
          <w:lang w:val="uk-UA" w:eastAsia="uk-UA"/>
        </w:rPr>
        <w:t xml:space="preserve">Розкрито значення нормативно-правових актів: Конвенції про кіберзлочинність (Будапештської конвенції), Додаткового протоколу до неї та </w:t>
      </w:r>
      <w:r w:rsidRPr="00553339">
        <w:rPr>
          <w:i/>
          <w:iCs/>
          <w:color w:val="222222"/>
          <w:sz w:val="28"/>
          <w:szCs w:val="28"/>
          <w:lang w:eastAsia="uk-UA"/>
        </w:rPr>
        <w:t>Regulation</w:t>
      </w:r>
      <w:r w:rsidRPr="008D6183">
        <w:rPr>
          <w:i/>
          <w:iCs/>
          <w:color w:val="222222"/>
          <w:sz w:val="28"/>
          <w:szCs w:val="28"/>
          <w:lang w:val="uk-UA" w:eastAsia="uk-UA"/>
        </w:rPr>
        <w:t xml:space="preserve"> (</w:t>
      </w:r>
      <w:r w:rsidRPr="00553339">
        <w:rPr>
          <w:i/>
          <w:iCs/>
          <w:color w:val="222222"/>
          <w:sz w:val="28"/>
          <w:szCs w:val="28"/>
          <w:lang w:eastAsia="uk-UA"/>
        </w:rPr>
        <w:t>EU</w:t>
      </w:r>
      <w:r w:rsidRPr="008D6183">
        <w:rPr>
          <w:i/>
          <w:iCs/>
          <w:color w:val="222222"/>
          <w:sz w:val="28"/>
          <w:szCs w:val="28"/>
          <w:lang w:val="uk-UA" w:eastAsia="uk-UA"/>
        </w:rPr>
        <w:t>) 2023/1543 Європейського Парламенту і Ради від 12.</w:t>
      </w:r>
      <w:r w:rsidRPr="00E16953">
        <w:rPr>
          <w:i/>
          <w:iCs/>
          <w:color w:val="222222"/>
          <w:sz w:val="28"/>
          <w:szCs w:val="28"/>
          <w:lang w:val="uk-UA" w:eastAsia="uk-UA"/>
        </w:rPr>
        <w:t xml:space="preserve">07.2023, які встановлюють фундаментальні принципи міжнародної співпраці, обміну електронними доказами та </w:t>
      </w:r>
      <w:r w:rsidRPr="00E16953">
        <w:rPr>
          <w:i/>
          <w:iCs/>
          <w:color w:val="222222"/>
          <w:sz w:val="28"/>
          <w:szCs w:val="28"/>
          <w:lang w:val="uk-UA" w:eastAsia="uk-UA"/>
        </w:rPr>
        <w:lastRenderedPageBreak/>
        <w:t xml:space="preserve">ефективного реагування на кібератаки. </w:t>
      </w:r>
      <w:r w:rsidRPr="00553339">
        <w:rPr>
          <w:i/>
          <w:iCs/>
          <w:color w:val="222222"/>
          <w:sz w:val="28"/>
          <w:szCs w:val="28"/>
          <w:lang w:eastAsia="uk-UA"/>
        </w:rPr>
        <w:t>Наголошено, що</w:t>
      </w:r>
      <w:r w:rsidRPr="00553339">
        <w:rPr>
          <w:i/>
          <w:iCs/>
          <w:color w:val="222222"/>
          <w:sz w:val="28"/>
          <w:szCs w:val="28"/>
          <w:lang w:val="uk-UA" w:eastAsia="uk-UA"/>
        </w:rPr>
        <w:t xml:space="preserve"> </w:t>
      </w:r>
      <w:r w:rsidRPr="00553339">
        <w:rPr>
          <w:i/>
          <w:iCs/>
          <w:color w:val="222222"/>
          <w:sz w:val="28"/>
          <w:szCs w:val="28"/>
          <w:lang w:eastAsia="uk-UA"/>
        </w:rPr>
        <w:t>для України, яка активізувала інтеграцію до європейської системи цифрової безпеки, надзвичайно важливо адаптувати і впровадити положення цих актів у діяльність НПУ. Відзначен</w:t>
      </w:r>
      <w:r w:rsidR="00E16953">
        <w:rPr>
          <w:i/>
          <w:iCs/>
          <w:color w:val="222222"/>
          <w:sz w:val="28"/>
          <w:szCs w:val="28"/>
          <w:lang w:val="uk-UA" w:eastAsia="uk-UA"/>
        </w:rPr>
        <w:t>о</w:t>
      </w:r>
      <w:r w:rsidRPr="00553339">
        <w:rPr>
          <w:i/>
          <w:iCs/>
          <w:color w:val="222222"/>
          <w:sz w:val="28"/>
          <w:szCs w:val="28"/>
          <w:lang w:eastAsia="uk-UA"/>
        </w:rPr>
        <w:t xml:space="preserve"> спвіпрацю НПУ з європейськими структурами, зокрема Європолом, що має стратегічне значення для підвищення ефективності реагування на сучасні цифрові виклики. Розглянуто діяльність НПУ у межах Стратегії кібербезпеки України та зазначено, що практичне впровадження європейських підходів відбувається через розвиток кадрового потенціалу, удосконалення механізмів розслідування кіберінцидентів, створення галузевих центрів реагування та формування культури кібербезпеки серед населення. Зроблено висновок, що імплементація європейських стандартів у діяльність НПУ є не лише інструментом підвищення рівня національної кіберстійкості, а й необхідним чинником інтеграції до єдиного цифрового простору Європейського Союзу (ЄС).</w:t>
      </w:r>
      <w:r w:rsidRPr="00553339">
        <w:rPr>
          <w:color w:val="222222"/>
          <w:sz w:val="28"/>
          <w:szCs w:val="28"/>
          <w:lang w:eastAsia="uk-UA"/>
        </w:rPr>
        <w:t> Текст: </w:t>
      </w:r>
      <w:hyperlink r:id="rId23" w:tgtFrame="_blank" w:history="1">
        <w:r w:rsidRPr="00553339">
          <w:rPr>
            <w:rStyle w:val="a4"/>
            <w:sz w:val="28"/>
            <w:szCs w:val="28"/>
            <w:lang w:eastAsia="uk-UA"/>
          </w:rPr>
          <w:t>https://perspectives.pp.ua/index.php/np/article/view/32711/32668</w:t>
        </w:r>
      </w:hyperlink>
    </w:p>
    <w:p w14:paraId="4BAE192C" w14:textId="674DCCF8" w:rsidR="002620E4" w:rsidRPr="002620E4" w:rsidRDefault="002620E4"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Самойленко О. А. Організаційно-тактичні інструменти протидії організованим злочинним угрупованням, що діють на шкоду державній безпеці та громадському порядку в України [Україні]</w:t>
      </w:r>
      <w:r>
        <w:rPr>
          <w:color w:val="222222"/>
          <w:sz w:val="28"/>
          <w:szCs w:val="28"/>
          <w:lang w:val="uk-UA" w:eastAsia="uk-UA"/>
        </w:rPr>
        <w:t xml:space="preserve"> </w:t>
      </w:r>
      <w:r w:rsidRPr="008D6183">
        <w:rPr>
          <w:color w:val="222222"/>
          <w:sz w:val="28"/>
          <w:szCs w:val="28"/>
          <w:lang w:val="uk-UA" w:eastAsia="uk-UA"/>
        </w:rPr>
        <w:t>[Електронний ресурс] / О</w:t>
      </w:r>
      <w:r w:rsidR="00AC394E">
        <w:rPr>
          <w:color w:val="222222"/>
          <w:sz w:val="28"/>
          <w:szCs w:val="28"/>
          <w:lang w:val="uk-UA" w:eastAsia="uk-UA"/>
        </w:rPr>
        <w:t>.</w:t>
      </w:r>
      <w:r w:rsidRPr="008D6183">
        <w:rPr>
          <w:color w:val="222222"/>
          <w:sz w:val="28"/>
          <w:szCs w:val="28"/>
          <w:lang w:val="uk-UA" w:eastAsia="uk-UA"/>
        </w:rPr>
        <w:t xml:space="preserve"> А</w:t>
      </w:r>
      <w:r w:rsidR="00AC394E">
        <w:rPr>
          <w:color w:val="222222"/>
          <w:sz w:val="28"/>
          <w:szCs w:val="28"/>
          <w:lang w:val="uk-UA" w:eastAsia="uk-UA"/>
        </w:rPr>
        <w:t>.</w:t>
      </w:r>
      <w:r w:rsidRPr="008D6183">
        <w:rPr>
          <w:color w:val="222222"/>
          <w:sz w:val="28"/>
          <w:szCs w:val="28"/>
          <w:lang w:val="uk-UA" w:eastAsia="uk-UA"/>
        </w:rPr>
        <w:t xml:space="preserve"> Самойленко, К</w:t>
      </w:r>
      <w:r w:rsidR="00AC394E">
        <w:rPr>
          <w:color w:val="222222"/>
          <w:sz w:val="28"/>
          <w:szCs w:val="28"/>
          <w:lang w:val="uk-UA" w:eastAsia="uk-UA"/>
        </w:rPr>
        <w:t>.</w:t>
      </w:r>
      <w:r w:rsidRPr="008D6183">
        <w:rPr>
          <w:color w:val="222222"/>
          <w:sz w:val="28"/>
          <w:szCs w:val="28"/>
          <w:lang w:val="uk-UA" w:eastAsia="uk-UA"/>
        </w:rPr>
        <w:t xml:space="preserve"> В</w:t>
      </w:r>
      <w:r w:rsidR="00AC394E">
        <w:rPr>
          <w:color w:val="222222"/>
          <w:sz w:val="28"/>
          <w:szCs w:val="28"/>
          <w:lang w:val="uk-UA" w:eastAsia="uk-UA"/>
        </w:rPr>
        <w:t>.</w:t>
      </w:r>
      <w:r w:rsidRPr="008D6183">
        <w:rPr>
          <w:color w:val="222222"/>
          <w:sz w:val="28"/>
          <w:szCs w:val="28"/>
          <w:lang w:val="uk-UA" w:eastAsia="uk-UA"/>
        </w:rPr>
        <w:t xml:space="preserve"> Тітуніна // Наук. перспективи. – 2025. – № 12. – С. 1895-1907.</w:t>
      </w:r>
      <w:r>
        <w:rPr>
          <w:color w:val="222222"/>
          <w:sz w:val="28"/>
          <w:szCs w:val="28"/>
          <w:lang w:val="uk-UA" w:eastAsia="uk-UA"/>
        </w:rPr>
        <w:t xml:space="preserve"> </w:t>
      </w:r>
      <w:r w:rsidRPr="008D6183">
        <w:rPr>
          <w:i/>
          <w:iCs/>
          <w:color w:val="222222"/>
          <w:sz w:val="28"/>
          <w:szCs w:val="28"/>
          <w:lang w:val="uk-UA" w:eastAsia="uk-UA"/>
        </w:rPr>
        <w:t>Вказано, що фактичний стан протидії визначається через сукупність заходів, методів та організаційних форм діяльності конкретних державних органів, уповноважених виявляти, нейтралізувати, документувати та розслідувати злочинну діяльність організованих груп, що діють на шкоду державній безпеці та громадському порядку в Україні. Констатовано, що організовані групи сьогодні стають засобом кіберрозвідки та інформаційно-психологічних операцій проти Україн</w:t>
      </w:r>
      <w:r w:rsidR="009063C5">
        <w:rPr>
          <w:i/>
          <w:iCs/>
          <w:color w:val="222222"/>
          <w:sz w:val="28"/>
          <w:szCs w:val="28"/>
          <w:lang w:val="uk-UA" w:eastAsia="uk-UA"/>
        </w:rPr>
        <w:t>и</w:t>
      </w:r>
      <w:r w:rsidRPr="008D6183">
        <w:rPr>
          <w:i/>
          <w:iCs/>
          <w:color w:val="222222"/>
          <w:sz w:val="28"/>
          <w:szCs w:val="28"/>
          <w:lang w:val="uk-UA" w:eastAsia="uk-UA"/>
        </w:rPr>
        <w:t xml:space="preserve">, що перетворює кіберзлочинність на елемент гібридної війни та вимагає оновлення організаційно-тактичних інструментів протидії їй. </w:t>
      </w:r>
      <w:r w:rsidR="009063C5">
        <w:rPr>
          <w:i/>
          <w:iCs/>
          <w:color w:val="222222"/>
          <w:sz w:val="28"/>
          <w:szCs w:val="28"/>
          <w:lang w:val="uk-UA" w:eastAsia="uk-UA"/>
        </w:rPr>
        <w:t>С</w:t>
      </w:r>
      <w:r w:rsidRPr="008D6183">
        <w:rPr>
          <w:i/>
          <w:iCs/>
          <w:color w:val="222222"/>
          <w:sz w:val="28"/>
          <w:szCs w:val="28"/>
          <w:lang w:val="uk-UA" w:eastAsia="uk-UA"/>
        </w:rPr>
        <w:t xml:space="preserve">характеризовано координацію діяльності через Раду національної безпеки і оборони (РНБО) низки правоохоронних структур - Служби безпеки України </w:t>
      </w:r>
      <w:r w:rsidRPr="008D6183">
        <w:rPr>
          <w:i/>
          <w:iCs/>
          <w:color w:val="222222"/>
          <w:sz w:val="28"/>
          <w:szCs w:val="28"/>
          <w:lang w:val="uk-UA" w:eastAsia="uk-UA"/>
        </w:rPr>
        <w:lastRenderedPageBreak/>
        <w:t xml:space="preserve">(СБУ), Департаменту кіберполіції, </w:t>
      </w:r>
      <w:r w:rsidRPr="00226B73">
        <w:rPr>
          <w:i/>
          <w:iCs/>
          <w:color w:val="222222"/>
          <w:sz w:val="28"/>
          <w:szCs w:val="28"/>
          <w:lang w:eastAsia="uk-UA"/>
        </w:rPr>
        <w:t>CERT</w:t>
      </w:r>
      <w:r w:rsidRPr="008D6183">
        <w:rPr>
          <w:i/>
          <w:iCs/>
          <w:color w:val="222222"/>
          <w:sz w:val="28"/>
          <w:szCs w:val="28"/>
          <w:lang w:val="uk-UA" w:eastAsia="uk-UA"/>
        </w:rPr>
        <w:noBreakHyphen/>
      </w:r>
      <w:r w:rsidRPr="00226B73">
        <w:rPr>
          <w:i/>
          <w:iCs/>
          <w:color w:val="222222"/>
          <w:sz w:val="28"/>
          <w:szCs w:val="28"/>
          <w:lang w:eastAsia="uk-UA"/>
        </w:rPr>
        <w:t>UA</w:t>
      </w:r>
      <w:r w:rsidRPr="008D6183">
        <w:rPr>
          <w:i/>
          <w:iCs/>
          <w:color w:val="222222"/>
          <w:sz w:val="28"/>
          <w:szCs w:val="28"/>
          <w:lang w:val="uk-UA" w:eastAsia="uk-UA"/>
        </w:rPr>
        <w:t xml:space="preserve"> та ін.</w:t>
      </w:r>
      <w:r w:rsidR="009063C5">
        <w:rPr>
          <w:color w:val="222222"/>
          <w:sz w:val="28"/>
          <w:szCs w:val="28"/>
          <w:lang w:val="uk-UA" w:eastAsia="uk-UA"/>
        </w:rPr>
        <w:t xml:space="preserve"> </w:t>
      </w:r>
      <w:r w:rsidR="009063C5">
        <w:rPr>
          <w:color w:val="222222"/>
          <w:sz w:val="28"/>
          <w:szCs w:val="28"/>
          <w:lang w:eastAsia="uk-UA"/>
        </w:rPr>
        <w:t>Текст:</w:t>
      </w:r>
      <w:r w:rsidR="009063C5">
        <w:rPr>
          <w:color w:val="222222"/>
          <w:sz w:val="28"/>
          <w:szCs w:val="28"/>
          <w:lang w:val="uk-UA" w:eastAsia="uk-UA"/>
        </w:rPr>
        <w:t xml:space="preserve"> </w:t>
      </w:r>
      <w:hyperlink r:id="rId24" w:tgtFrame="_blank" w:history="1">
        <w:r w:rsidRPr="00226B73">
          <w:rPr>
            <w:rStyle w:val="a4"/>
            <w:sz w:val="28"/>
            <w:szCs w:val="28"/>
            <w:lang w:eastAsia="uk-UA"/>
          </w:rPr>
          <w:t>https://perspectives.pp.ua/index.php/np/article/view/34539/34515</w:t>
        </w:r>
      </w:hyperlink>
    </w:p>
    <w:p w14:paraId="710897E8" w14:textId="77777777" w:rsidR="002620E4" w:rsidRDefault="002620E4"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620E4">
        <w:rPr>
          <w:b/>
          <w:bCs/>
          <w:color w:val="222222"/>
          <w:sz w:val="28"/>
          <w:szCs w:val="28"/>
          <w:lang w:eastAsia="uk-UA"/>
        </w:rPr>
        <w:t>СБУ розгорнула мережу регіональних кіберцентрів по всій Україні для захисту від хакерів рф</w:t>
      </w:r>
      <w:r>
        <w:rPr>
          <w:b/>
          <w:bCs/>
          <w:color w:val="222222"/>
          <w:sz w:val="28"/>
          <w:szCs w:val="28"/>
          <w:lang w:val="uk-UA" w:eastAsia="uk-UA"/>
        </w:rPr>
        <w:t xml:space="preserve"> </w:t>
      </w:r>
      <w:r w:rsidRPr="002620E4">
        <w:rPr>
          <w:color w:val="222222"/>
          <w:sz w:val="28"/>
          <w:szCs w:val="28"/>
          <w:lang w:eastAsia="uk-UA"/>
        </w:rPr>
        <w:t>[Електронний ресурс] // Високий замок. – 2026. – 26 лют. – Електрон. дані.</w:t>
      </w:r>
      <w:r>
        <w:rPr>
          <w:color w:val="222222"/>
          <w:sz w:val="28"/>
          <w:szCs w:val="28"/>
          <w:lang w:val="uk-UA" w:eastAsia="uk-UA"/>
        </w:rPr>
        <w:t xml:space="preserve"> </w:t>
      </w:r>
      <w:r w:rsidRPr="002620E4">
        <w:rPr>
          <w:i/>
          <w:iCs/>
          <w:color w:val="222222"/>
          <w:sz w:val="28"/>
          <w:szCs w:val="28"/>
          <w:lang w:eastAsia="uk-UA"/>
        </w:rPr>
        <w:t>Йдеться про створення Службою безпеки України (СБУ)</w:t>
      </w:r>
      <w:r>
        <w:rPr>
          <w:i/>
          <w:iCs/>
          <w:color w:val="222222"/>
          <w:sz w:val="28"/>
          <w:szCs w:val="28"/>
          <w:lang w:val="uk-UA" w:eastAsia="uk-UA"/>
        </w:rPr>
        <w:t xml:space="preserve"> </w:t>
      </w:r>
      <w:r w:rsidRPr="002620E4">
        <w:rPr>
          <w:i/>
          <w:iCs/>
          <w:color w:val="222222"/>
          <w:sz w:val="28"/>
          <w:szCs w:val="28"/>
          <w:lang w:eastAsia="uk-UA"/>
        </w:rPr>
        <w:t>спеціалізованих осередків у кожній області, щоб оперативно виявляти вразливості та відбивати цифрові атаки на енергетику, транспорт і оборонний сектор. Фахівці вже нейтралізували понад 14 тис. масштабних кіберінцидентів, ініційованих країною-агресором. Вказано, що</w:t>
      </w:r>
      <w:r>
        <w:rPr>
          <w:i/>
          <w:iCs/>
          <w:color w:val="222222"/>
          <w:sz w:val="28"/>
          <w:szCs w:val="28"/>
          <w:lang w:val="uk-UA" w:eastAsia="uk-UA"/>
        </w:rPr>
        <w:t xml:space="preserve"> </w:t>
      </w:r>
      <w:r w:rsidRPr="002620E4">
        <w:rPr>
          <w:i/>
          <w:iCs/>
          <w:color w:val="222222"/>
          <w:sz w:val="28"/>
          <w:szCs w:val="28"/>
          <w:lang w:eastAsia="uk-UA"/>
        </w:rPr>
        <w:t>зміцнення технологічних спроможностей СБУ є пріоритетом, який визначив очільник відомства Євгеній Хмара; це дасть змогу не лише відбивати щоденні атаки, які готує РФ, а й проводити унікальні контрперації. Зазначено, що окрім внутрішньої роботи, Україна активно ділиться цим унікальним воєнним досвідом із міжнародними партнерами, адже кіберпростір, де агресивно поводиться РФ, залишатиметься полем бою навіть після завершення гарячої фази війни.</w:t>
      </w:r>
      <w:r>
        <w:rPr>
          <w:i/>
          <w:iCs/>
          <w:color w:val="222222"/>
          <w:sz w:val="28"/>
          <w:szCs w:val="28"/>
          <w:lang w:val="uk-UA" w:eastAsia="uk-UA"/>
        </w:rPr>
        <w:t xml:space="preserve"> </w:t>
      </w:r>
      <w:r w:rsidRPr="002620E4">
        <w:rPr>
          <w:color w:val="222222"/>
          <w:sz w:val="28"/>
          <w:szCs w:val="28"/>
          <w:lang w:eastAsia="uk-UA"/>
        </w:rPr>
        <w:t>Текст : </w:t>
      </w:r>
      <w:hyperlink r:id="rId25" w:tgtFrame="_blank" w:history="1">
        <w:r w:rsidRPr="002620E4">
          <w:rPr>
            <w:rStyle w:val="a4"/>
            <w:sz w:val="28"/>
            <w:szCs w:val="28"/>
            <w:lang w:eastAsia="uk-UA"/>
          </w:rPr>
          <w:t>https://wz.lviv.ua/news/548099-sbu-rozhornula-merezhu-rehionalnykh-kibertsentriv-po-vsii-ukraini-dlia-zakhystu-vid-khakeriv-rf</w:t>
        </w:r>
      </w:hyperlink>
    </w:p>
    <w:p w14:paraId="71B880D6" w14:textId="18329F0C" w:rsidR="002620E4" w:rsidRDefault="002620E4"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Сірант М. Правовий статус спеціалізованих органів Європейського Союзу у сфері забезпечення кібербезпек</w:t>
      </w:r>
      <w:r w:rsidR="00910F16">
        <w:rPr>
          <w:b/>
          <w:bCs/>
          <w:color w:val="222222"/>
          <w:sz w:val="28"/>
          <w:szCs w:val="28"/>
          <w:lang w:val="uk-UA" w:eastAsia="uk-UA"/>
        </w:rPr>
        <w:t>и</w:t>
      </w:r>
      <w:r>
        <w:rPr>
          <w:color w:val="222222"/>
          <w:sz w:val="28"/>
          <w:szCs w:val="28"/>
          <w:lang w:val="uk-UA" w:eastAsia="uk-UA"/>
        </w:rPr>
        <w:t xml:space="preserve"> </w:t>
      </w:r>
      <w:r w:rsidRPr="008D6183">
        <w:rPr>
          <w:color w:val="222222"/>
          <w:sz w:val="28"/>
          <w:szCs w:val="28"/>
          <w:lang w:val="uk-UA" w:eastAsia="uk-UA"/>
        </w:rPr>
        <w:t>[Електронний ресурс] / Мирослава Сірант, Сергій Єсімов</w:t>
      </w:r>
      <w:r>
        <w:rPr>
          <w:color w:val="222222"/>
          <w:sz w:val="28"/>
          <w:szCs w:val="28"/>
          <w:lang w:val="uk-UA" w:eastAsia="uk-UA"/>
        </w:rPr>
        <w:t xml:space="preserve"> </w:t>
      </w:r>
      <w:r w:rsidRPr="008D6183">
        <w:rPr>
          <w:b/>
          <w:bCs/>
          <w:color w:val="222222"/>
          <w:sz w:val="28"/>
          <w:szCs w:val="28"/>
          <w:lang w:val="uk-UA" w:eastAsia="uk-UA"/>
        </w:rPr>
        <w:t>//</w:t>
      </w:r>
      <w:r>
        <w:rPr>
          <w:b/>
          <w:bCs/>
          <w:color w:val="222222"/>
          <w:sz w:val="28"/>
          <w:szCs w:val="28"/>
          <w:lang w:val="uk-UA" w:eastAsia="uk-UA"/>
        </w:rPr>
        <w:t xml:space="preserve"> </w:t>
      </w:r>
      <w:r w:rsidRPr="008D6183">
        <w:rPr>
          <w:color w:val="222222"/>
          <w:sz w:val="28"/>
          <w:szCs w:val="28"/>
          <w:lang w:val="uk-UA" w:eastAsia="uk-UA"/>
        </w:rPr>
        <w:t>Вісн. Нац. ун-ту ”Львів. політехніка”. Серія : Юрид. науки. – 2025. – Вип. 12 (№ 4). – С. 406-415.</w:t>
      </w:r>
      <w:r>
        <w:rPr>
          <w:color w:val="222222"/>
          <w:sz w:val="28"/>
          <w:szCs w:val="28"/>
          <w:lang w:val="uk-UA" w:eastAsia="uk-UA"/>
        </w:rPr>
        <w:t xml:space="preserve"> </w:t>
      </w:r>
      <w:r w:rsidRPr="008D6183">
        <w:rPr>
          <w:i/>
          <w:iCs/>
          <w:color w:val="222222"/>
          <w:sz w:val="28"/>
          <w:szCs w:val="28"/>
          <w:lang w:val="uk-UA" w:eastAsia="uk-UA"/>
        </w:rPr>
        <w:t>Досліджено правовий статус спеціалізованих органів ЄС у сфері кібербезпеки, зокрема Агентства ЄС з кібербезпеки, в контексті європейської інтеграції України. Проаналізовано нормативно-правові акти ЄС, що регламентують формування та реалізацію політики кібербезпеки</w:t>
      </w:r>
      <w:r w:rsidR="0006167F">
        <w:rPr>
          <w:i/>
          <w:iCs/>
          <w:color w:val="222222"/>
          <w:sz w:val="28"/>
          <w:szCs w:val="28"/>
          <w:lang w:val="uk-UA" w:eastAsia="uk-UA"/>
        </w:rPr>
        <w:t xml:space="preserve">. </w:t>
      </w:r>
      <w:r w:rsidRPr="008D6183">
        <w:rPr>
          <w:i/>
          <w:iCs/>
          <w:color w:val="222222"/>
          <w:sz w:val="28"/>
          <w:szCs w:val="28"/>
          <w:lang w:val="uk-UA" w:eastAsia="uk-UA"/>
        </w:rPr>
        <w:t xml:space="preserve"> </w:t>
      </w:r>
      <w:r w:rsidRPr="00553339">
        <w:rPr>
          <w:i/>
          <w:iCs/>
          <w:color w:val="222222"/>
          <w:sz w:val="28"/>
          <w:szCs w:val="28"/>
          <w:lang w:eastAsia="uk-UA"/>
        </w:rPr>
        <w:t xml:space="preserve">Визначено особливості європейського підходу, що ґрунтується на екстериторіальному суверенітеті та спрямований на зміцнення міжнародного авторитету ЄС у кіберпросторі. Окреслено роль регіонального та міжінституційного співробітництва ЄС із Радою Європи, </w:t>
      </w:r>
      <w:r w:rsidRPr="00553339">
        <w:rPr>
          <w:i/>
          <w:iCs/>
          <w:color w:val="222222"/>
          <w:sz w:val="28"/>
          <w:szCs w:val="28"/>
          <w:lang w:eastAsia="uk-UA"/>
        </w:rPr>
        <w:lastRenderedPageBreak/>
        <w:t>ОБСЄ та НАТО у формуванні комплексної системи кібер</w:t>
      </w:r>
      <w:r w:rsidR="0006167F">
        <w:rPr>
          <w:i/>
          <w:iCs/>
          <w:color w:val="222222"/>
          <w:sz w:val="28"/>
          <w:szCs w:val="28"/>
          <w:lang w:eastAsia="uk-UA"/>
        </w:rPr>
        <w:t>безпеки.</w:t>
      </w:r>
      <w:r w:rsidR="0006167F">
        <w:rPr>
          <w:i/>
          <w:iCs/>
          <w:color w:val="222222"/>
          <w:sz w:val="28"/>
          <w:szCs w:val="28"/>
          <w:lang w:val="uk-UA" w:eastAsia="uk-UA"/>
        </w:rPr>
        <w:t xml:space="preserve"> </w:t>
      </w:r>
      <w:r w:rsidR="0006167F">
        <w:rPr>
          <w:color w:val="222222"/>
          <w:sz w:val="28"/>
          <w:szCs w:val="28"/>
          <w:lang w:eastAsia="uk-UA"/>
        </w:rPr>
        <w:t>Текст:</w:t>
      </w:r>
      <w:r w:rsidR="0006167F">
        <w:rPr>
          <w:color w:val="222222"/>
          <w:sz w:val="28"/>
          <w:szCs w:val="28"/>
          <w:lang w:val="uk-UA" w:eastAsia="uk-UA"/>
        </w:rPr>
        <w:t xml:space="preserve"> </w:t>
      </w:r>
      <w:hyperlink r:id="rId26" w:tgtFrame="_blank" w:history="1">
        <w:r w:rsidRPr="00553339">
          <w:rPr>
            <w:rStyle w:val="a4"/>
            <w:sz w:val="28"/>
            <w:szCs w:val="28"/>
            <w:lang w:eastAsia="uk-UA"/>
          </w:rPr>
          <w:t>https://science.lpnu.ua/sites/default/files/journal-paper/2025/nov/40966/ttctb-482025-2110122025-410-419.pdf</w:t>
        </w:r>
      </w:hyperlink>
    </w:p>
    <w:p w14:paraId="4E337EC3" w14:textId="77777777" w:rsidR="002620E4" w:rsidRDefault="002620E4"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 xml:space="preserve">Ткачук С. "Існує високий ризик ескалації": РФ може готувати атаки по енергетиці ЄС у найближчі 2 роки, </w:t>
      </w:r>
      <w:r>
        <w:rPr>
          <w:b/>
          <w:bCs/>
          <w:color w:val="222222"/>
          <w:sz w:val="28"/>
          <w:szCs w:val="28"/>
          <w:lang w:val="uk-UA" w:eastAsia="uk-UA"/>
        </w:rPr>
        <w:t>–</w:t>
      </w:r>
      <w:r w:rsidRPr="008D6183">
        <w:rPr>
          <w:b/>
          <w:bCs/>
          <w:color w:val="222222"/>
          <w:sz w:val="28"/>
          <w:szCs w:val="28"/>
          <w:lang w:val="uk-UA" w:eastAsia="uk-UA"/>
        </w:rPr>
        <w:t xml:space="preserve"> ЗМІ</w:t>
      </w:r>
      <w:r>
        <w:rPr>
          <w:b/>
          <w:bCs/>
          <w:color w:val="222222"/>
          <w:sz w:val="28"/>
          <w:szCs w:val="28"/>
          <w:lang w:val="uk-UA" w:eastAsia="uk-UA"/>
        </w:rPr>
        <w:t xml:space="preserve"> </w:t>
      </w:r>
      <w:r w:rsidRPr="008D6183">
        <w:rPr>
          <w:color w:val="222222"/>
          <w:sz w:val="28"/>
          <w:szCs w:val="28"/>
          <w:lang w:val="uk-UA" w:eastAsia="uk-UA"/>
        </w:rPr>
        <w:t xml:space="preserve">[Електронний ресурс] / Софія Ткачук // </w:t>
      </w:r>
      <w:r w:rsidRPr="0012675B">
        <w:rPr>
          <w:color w:val="222222"/>
          <w:sz w:val="28"/>
          <w:szCs w:val="28"/>
          <w:lang w:eastAsia="uk-UA"/>
        </w:rPr>
        <w:t>Focus</w:t>
      </w:r>
      <w:r w:rsidRPr="008D6183">
        <w:rPr>
          <w:color w:val="222222"/>
          <w:sz w:val="28"/>
          <w:szCs w:val="28"/>
          <w:lang w:val="uk-UA" w:eastAsia="uk-UA"/>
        </w:rPr>
        <w:t>.</w:t>
      </w:r>
      <w:r w:rsidRPr="0012675B">
        <w:rPr>
          <w:color w:val="222222"/>
          <w:sz w:val="28"/>
          <w:szCs w:val="28"/>
          <w:lang w:eastAsia="uk-UA"/>
        </w:rPr>
        <w:t>ua</w:t>
      </w:r>
      <w:r w:rsidRPr="008D6183">
        <w:rPr>
          <w:color w:val="222222"/>
          <w:sz w:val="28"/>
          <w:szCs w:val="28"/>
          <w:lang w:val="uk-UA" w:eastAsia="uk-UA"/>
        </w:rPr>
        <w:t xml:space="preserve"> : [вебсайт]. – 2026. – 24 лют. </w:t>
      </w:r>
      <w:r>
        <w:rPr>
          <w:color w:val="222222"/>
          <w:sz w:val="28"/>
          <w:szCs w:val="28"/>
          <w:lang w:val="uk-UA" w:eastAsia="uk-UA"/>
        </w:rPr>
        <w:t>–</w:t>
      </w:r>
      <w:r w:rsidRPr="008D6183">
        <w:rPr>
          <w:color w:val="222222"/>
          <w:sz w:val="28"/>
          <w:szCs w:val="28"/>
          <w:lang w:val="uk-UA" w:eastAsia="uk-UA"/>
        </w:rPr>
        <w:t xml:space="preserve"> Електрон. дані.</w:t>
      </w:r>
      <w:r>
        <w:rPr>
          <w:color w:val="222222"/>
          <w:sz w:val="28"/>
          <w:szCs w:val="28"/>
          <w:lang w:val="uk-UA" w:eastAsia="uk-UA"/>
        </w:rPr>
        <w:t xml:space="preserve"> </w:t>
      </w:r>
      <w:r w:rsidRPr="008D6183">
        <w:rPr>
          <w:i/>
          <w:iCs/>
          <w:color w:val="222222"/>
          <w:sz w:val="28"/>
          <w:szCs w:val="28"/>
          <w:lang w:val="uk-UA" w:eastAsia="uk-UA"/>
        </w:rPr>
        <w:t>За</w:t>
      </w:r>
      <w:r>
        <w:rPr>
          <w:i/>
          <w:iCs/>
          <w:color w:val="222222"/>
          <w:sz w:val="28"/>
          <w:szCs w:val="28"/>
          <w:lang w:val="uk-UA" w:eastAsia="uk-UA"/>
        </w:rPr>
        <w:t xml:space="preserve"> </w:t>
      </w:r>
      <w:r w:rsidRPr="008D6183">
        <w:rPr>
          <w:i/>
          <w:iCs/>
          <w:color w:val="222222"/>
          <w:sz w:val="28"/>
          <w:szCs w:val="28"/>
          <w:lang w:val="uk-UA" w:eastAsia="uk-UA"/>
        </w:rPr>
        <w:t>повідомленням видання "</w:t>
      </w:r>
      <w:r w:rsidRPr="0012675B">
        <w:rPr>
          <w:i/>
          <w:iCs/>
          <w:color w:val="222222"/>
          <w:sz w:val="28"/>
          <w:szCs w:val="28"/>
          <w:lang w:eastAsia="uk-UA"/>
        </w:rPr>
        <w:t>Semafor</w:t>
      </w:r>
      <w:r w:rsidRPr="008D6183">
        <w:rPr>
          <w:i/>
          <w:iCs/>
          <w:color w:val="222222"/>
          <w:sz w:val="28"/>
          <w:szCs w:val="28"/>
          <w:lang w:val="uk-UA" w:eastAsia="uk-UA"/>
        </w:rPr>
        <w:t xml:space="preserve"> </w:t>
      </w:r>
      <w:r w:rsidRPr="0012675B">
        <w:rPr>
          <w:i/>
          <w:iCs/>
          <w:color w:val="222222"/>
          <w:sz w:val="28"/>
          <w:szCs w:val="28"/>
          <w:lang w:eastAsia="uk-UA"/>
        </w:rPr>
        <w:t>Exclusive</w:t>
      </w:r>
      <w:r w:rsidRPr="008D6183">
        <w:rPr>
          <w:i/>
          <w:iCs/>
          <w:color w:val="222222"/>
          <w:sz w:val="28"/>
          <w:szCs w:val="28"/>
          <w:lang w:val="uk-UA" w:eastAsia="uk-UA"/>
        </w:rPr>
        <w:t xml:space="preserve">", колишня аналітикиня ЦРУ і нині старший експерт із кіберзагроз Ч. Седербаум у своєму новому звіті наголосила, що європейські держави повинні посилити заходи безпеки у сфері енергетики, оскільки РФ може розширювати свої операції за межі України. За її словами, наприкінці грудня Польщу сколихнула серія кібератак на енергетичні об’єкти, і, зокрема, це може свідчити про готовність Кремля "перевіряти" єдність країн НАТО та шукати слабкі місця у європейській інфраструктурі. </w:t>
      </w:r>
      <w:r w:rsidRPr="0012675B">
        <w:rPr>
          <w:i/>
          <w:iCs/>
          <w:color w:val="222222"/>
          <w:sz w:val="28"/>
          <w:szCs w:val="28"/>
          <w:lang w:eastAsia="uk-UA"/>
        </w:rPr>
        <w:t>Йдеться не про масовані військові удари на зразок українських, а про більш "витончені" методи тиску. Зокрема, це можуть бути скоординовані кібератаки на енергомережі, польоти безпілотників біля критичних об’єктів і контрольовані Кремлем інформаційні кампанії.</w:t>
      </w:r>
      <w:r>
        <w:rPr>
          <w:color w:val="222222"/>
          <w:sz w:val="28"/>
          <w:szCs w:val="28"/>
          <w:lang w:val="uk-UA" w:eastAsia="uk-UA"/>
        </w:rPr>
        <w:t xml:space="preserve"> </w:t>
      </w:r>
      <w:r w:rsidRPr="008D6183">
        <w:rPr>
          <w:color w:val="222222"/>
          <w:sz w:val="28"/>
          <w:szCs w:val="28"/>
          <w:lang w:val="uk-UA" w:eastAsia="uk-UA"/>
        </w:rPr>
        <w:t>Текст:</w:t>
      </w:r>
      <w:r w:rsidRPr="0012675B">
        <w:rPr>
          <w:color w:val="222222"/>
          <w:sz w:val="28"/>
          <w:szCs w:val="28"/>
          <w:lang w:eastAsia="uk-UA"/>
        </w:rPr>
        <w:t> </w:t>
      </w:r>
      <w:hyperlink r:id="rId27" w:tgtFrame="_blank" w:history="1">
        <w:r w:rsidRPr="0012675B">
          <w:rPr>
            <w:rStyle w:val="a4"/>
            <w:sz w:val="28"/>
            <w:szCs w:val="28"/>
            <w:lang w:eastAsia="uk-UA"/>
          </w:rPr>
          <w:t>https</w:t>
        </w:r>
        <w:r w:rsidRPr="008D6183">
          <w:rPr>
            <w:rStyle w:val="a4"/>
            <w:sz w:val="28"/>
            <w:szCs w:val="28"/>
            <w:lang w:val="uk-UA" w:eastAsia="uk-UA"/>
          </w:rPr>
          <w:t>://</w:t>
        </w:r>
        <w:r w:rsidRPr="0012675B">
          <w:rPr>
            <w:rStyle w:val="a4"/>
            <w:sz w:val="28"/>
            <w:szCs w:val="28"/>
            <w:lang w:eastAsia="uk-UA"/>
          </w:rPr>
          <w:t>focus</w:t>
        </w:r>
        <w:r w:rsidRPr="008D6183">
          <w:rPr>
            <w:rStyle w:val="a4"/>
            <w:sz w:val="28"/>
            <w:szCs w:val="28"/>
            <w:lang w:val="uk-UA" w:eastAsia="uk-UA"/>
          </w:rPr>
          <w:t>.</w:t>
        </w:r>
        <w:r w:rsidRPr="0012675B">
          <w:rPr>
            <w:rStyle w:val="a4"/>
            <w:sz w:val="28"/>
            <w:szCs w:val="28"/>
            <w:lang w:eastAsia="uk-UA"/>
          </w:rPr>
          <w:t>ua</w:t>
        </w:r>
        <w:r w:rsidRPr="008D6183">
          <w:rPr>
            <w:rStyle w:val="a4"/>
            <w:sz w:val="28"/>
            <w:szCs w:val="28"/>
            <w:lang w:val="uk-UA" w:eastAsia="uk-UA"/>
          </w:rPr>
          <w:t>/</w:t>
        </w:r>
        <w:r w:rsidRPr="0012675B">
          <w:rPr>
            <w:rStyle w:val="a4"/>
            <w:sz w:val="28"/>
            <w:szCs w:val="28"/>
            <w:lang w:eastAsia="uk-UA"/>
          </w:rPr>
          <w:t>uk</w:t>
        </w:r>
        <w:r w:rsidRPr="008D6183">
          <w:rPr>
            <w:rStyle w:val="a4"/>
            <w:sz w:val="28"/>
            <w:szCs w:val="28"/>
            <w:lang w:val="uk-UA" w:eastAsia="uk-UA"/>
          </w:rPr>
          <w:t>/</w:t>
        </w:r>
        <w:r w:rsidRPr="0012675B">
          <w:rPr>
            <w:rStyle w:val="a4"/>
            <w:sz w:val="28"/>
            <w:szCs w:val="28"/>
            <w:lang w:eastAsia="uk-UA"/>
          </w:rPr>
          <w:t>voennye</w:t>
        </w:r>
        <w:r w:rsidRPr="008D6183">
          <w:rPr>
            <w:rStyle w:val="a4"/>
            <w:sz w:val="28"/>
            <w:szCs w:val="28"/>
            <w:lang w:val="uk-UA" w:eastAsia="uk-UA"/>
          </w:rPr>
          <w:t>-</w:t>
        </w:r>
        <w:r w:rsidRPr="0012675B">
          <w:rPr>
            <w:rStyle w:val="a4"/>
            <w:sz w:val="28"/>
            <w:szCs w:val="28"/>
            <w:lang w:eastAsia="uk-UA"/>
          </w:rPr>
          <w:t>novosti</w:t>
        </w:r>
        <w:r w:rsidRPr="008D6183">
          <w:rPr>
            <w:rStyle w:val="a4"/>
            <w:sz w:val="28"/>
            <w:szCs w:val="28"/>
            <w:lang w:val="uk-UA" w:eastAsia="uk-UA"/>
          </w:rPr>
          <w:t>/745117-</w:t>
        </w:r>
        <w:r w:rsidRPr="0012675B">
          <w:rPr>
            <w:rStyle w:val="a4"/>
            <w:sz w:val="28"/>
            <w:szCs w:val="28"/>
            <w:lang w:eastAsia="uk-UA"/>
          </w:rPr>
          <w:t>udari</w:t>
        </w:r>
        <w:r w:rsidRPr="008D6183">
          <w:rPr>
            <w:rStyle w:val="a4"/>
            <w:sz w:val="28"/>
            <w:szCs w:val="28"/>
            <w:lang w:val="uk-UA" w:eastAsia="uk-UA"/>
          </w:rPr>
          <w:t>-</w:t>
        </w:r>
        <w:r w:rsidRPr="0012675B">
          <w:rPr>
            <w:rStyle w:val="a4"/>
            <w:sz w:val="28"/>
            <w:szCs w:val="28"/>
            <w:lang w:eastAsia="uk-UA"/>
          </w:rPr>
          <w:t>zs</w:t>
        </w:r>
        <w:r w:rsidRPr="008D6183">
          <w:rPr>
            <w:rStyle w:val="a4"/>
            <w:sz w:val="28"/>
            <w:szCs w:val="28"/>
            <w:lang w:val="uk-UA" w:eastAsia="uk-UA"/>
          </w:rPr>
          <w:t>-</w:t>
        </w:r>
        <w:r w:rsidRPr="0012675B">
          <w:rPr>
            <w:rStyle w:val="a4"/>
            <w:sz w:val="28"/>
            <w:szCs w:val="28"/>
            <w:lang w:eastAsia="uk-UA"/>
          </w:rPr>
          <w:t>rf</w:t>
        </w:r>
        <w:r w:rsidRPr="008D6183">
          <w:rPr>
            <w:rStyle w:val="a4"/>
            <w:sz w:val="28"/>
            <w:szCs w:val="28"/>
            <w:lang w:val="uk-UA" w:eastAsia="uk-UA"/>
          </w:rPr>
          <w:t>-</w:t>
        </w:r>
        <w:r w:rsidRPr="0012675B">
          <w:rPr>
            <w:rStyle w:val="a4"/>
            <w:sz w:val="28"/>
            <w:szCs w:val="28"/>
            <w:lang w:eastAsia="uk-UA"/>
          </w:rPr>
          <w:t>po</w:t>
        </w:r>
        <w:r w:rsidRPr="008D6183">
          <w:rPr>
            <w:rStyle w:val="a4"/>
            <w:sz w:val="28"/>
            <w:szCs w:val="28"/>
            <w:lang w:val="uk-UA" w:eastAsia="uk-UA"/>
          </w:rPr>
          <w:t>-</w:t>
        </w:r>
        <w:r w:rsidRPr="0012675B">
          <w:rPr>
            <w:rStyle w:val="a4"/>
            <w:sz w:val="28"/>
            <w:szCs w:val="28"/>
            <w:lang w:eastAsia="uk-UA"/>
          </w:rPr>
          <w:t>energetici</w:t>
        </w:r>
        <w:r w:rsidRPr="008D6183">
          <w:rPr>
            <w:rStyle w:val="a4"/>
            <w:sz w:val="28"/>
            <w:szCs w:val="28"/>
            <w:lang w:val="uk-UA" w:eastAsia="uk-UA"/>
          </w:rPr>
          <w:t>-</w:t>
        </w:r>
        <w:r w:rsidRPr="0012675B">
          <w:rPr>
            <w:rStyle w:val="a4"/>
            <w:sz w:val="28"/>
            <w:szCs w:val="28"/>
            <w:lang w:eastAsia="uk-UA"/>
          </w:rPr>
          <w:t>krajini</w:t>
        </w:r>
        <w:r w:rsidRPr="008D6183">
          <w:rPr>
            <w:rStyle w:val="a4"/>
            <w:sz w:val="28"/>
            <w:szCs w:val="28"/>
            <w:lang w:val="uk-UA" w:eastAsia="uk-UA"/>
          </w:rPr>
          <w:t>-</w:t>
        </w:r>
        <w:r w:rsidRPr="0012675B">
          <w:rPr>
            <w:rStyle w:val="a4"/>
            <w:sz w:val="28"/>
            <w:szCs w:val="28"/>
            <w:lang w:eastAsia="uk-UA"/>
          </w:rPr>
          <w:t>yes</w:t>
        </w:r>
        <w:r w:rsidRPr="008D6183">
          <w:rPr>
            <w:rStyle w:val="a4"/>
            <w:sz w:val="28"/>
            <w:szCs w:val="28"/>
            <w:lang w:val="uk-UA" w:eastAsia="uk-UA"/>
          </w:rPr>
          <w:t>-</w:t>
        </w:r>
        <w:r w:rsidRPr="0012675B">
          <w:rPr>
            <w:rStyle w:val="a4"/>
            <w:sz w:val="28"/>
            <w:szCs w:val="28"/>
            <w:lang w:eastAsia="uk-UA"/>
          </w:rPr>
          <w:t>mayut</w:t>
        </w:r>
        <w:r w:rsidRPr="008D6183">
          <w:rPr>
            <w:rStyle w:val="a4"/>
            <w:sz w:val="28"/>
            <w:szCs w:val="28"/>
            <w:lang w:val="uk-UA" w:eastAsia="uk-UA"/>
          </w:rPr>
          <w:t>-</w:t>
        </w:r>
        <w:r w:rsidRPr="0012675B">
          <w:rPr>
            <w:rStyle w:val="a4"/>
            <w:sz w:val="28"/>
            <w:szCs w:val="28"/>
            <w:lang w:eastAsia="uk-UA"/>
          </w:rPr>
          <w:t>gotuvatisya</w:t>
        </w:r>
        <w:r w:rsidRPr="008D6183">
          <w:rPr>
            <w:rStyle w:val="a4"/>
            <w:sz w:val="28"/>
            <w:szCs w:val="28"/>
            <w:lang w:val="uk-UA" w:eastAsia="uk-UA"/>
          </w:rPr>
          <w:t>-</w:t>
        </w:r>
        <w:r w:rsidRPr="0012675B">
          <w:rPr>
            <w:rStyle w:val="a4"/>
            <w:sz w:val="28"/>
            <w:szCs w:val="28"/>
            <w:lang w:eastAsia="uk-UA"/>
          </w:rPr>
          <w:t>do</w:t>
        </w:r>
        <w:r w:rsidRPr="008D6183">
          <w:rPr>
            <w:rStyle w:val="a4"/>
            <w:sz w:val="28"/>
            <w:szCs w:val="28"/>
            <w:lang w:val="uk-UA" w:eastAsia="uk-UA"/>
          </w:rPr>
          <w:t>-</w:t>
        </w:r>
        <w:r w:rsidRPr="0012675B">
          <w:rPr>
            <w:rStyle w:val="a4"/>
            <w:sz w:val="28"/>
            <w:szCs w:val="28"/>
            <w:lang w:eastAsia="uk-UA"/>
          </w:rPr>
          <w:t>atak</w:t>
        </w:r>
        <w:r w:rsidRPr="008D6183">
          <w:rPr>
            <w:rStyle w:val="a4"/>
            <w:sz w:val="28"/>
            <w:szCs w:val="28"/>
            <w:lang w:val="uk-UA" w:eastAsia="uk-UA"/>
          </w:rPr>
          <w:t>-</w:t>
        </w:r>
        <w:r w:rsidRPr="0012675B">
          <w:rPr>
            <w:rStyle w:val="a4"/>
            <w:sz w:val="28"/>
            <w:szCs w:val="28"/>
            <w:lang w:eastAsia="uk-UA"/>
          </w:rPr>
          <w:t>kremlya</w:t>
        </w:r>
        <w:r w:rsidRPr="008D6183">
          <w:rPr>
            <w:rStyle w:val="a4"/>
            <w:sz w:val="28"/>
            <w:szCs w:val="28"/>
            <w:lang w:val="uk-UA" w:eastAsia="uk-UA"/>
          </w:rPr>
          <w:t>-</w:t>
        </w:r>
        <w:r w:rsidRPr="0012675B">
          <w:rPr>
            <w:rStyle w:val="a4"/>
            <w:sz w:val="28"/>
            <w:szCs w:val="28"/>
            <w:lang w:eastAsia="uk-UA"/>
          </w:rPr>
          <w:t>zmi</w:t>
        </w:r>
      </w:hyperlink>
    </w:p>
    <w:p w14:paraId="0579D5D1"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D6183">
        <w:rPr>
          <w:b/>
          <w:bCs/>
          <w:color w:val="222222"/>
          <w:sz w:val="28"/>
          <w:szCs w:val="28"/>
          <w:lang w:val="uk-UA" w:eastAsia="uk-UA"/>
        </w:rPr>
        <w:t>Троценко Л. США запровадили нові санкції проти кіберструктур РФ</w:t>
      </w:r>
      <w:r w:rsidRPr="005B0F1B">
        <w:rPr>
          <w:color w:val="222222"/>
          <w:sz w:val="28"/>
          <w:szCs w:val="28"/>
          <w:lang w:eastAsia="uk-UA"/>
        </w:rPr>
        <w:t> </w:t>
      </w:r>
      <w:r w:rsidRPr="008D6183">
        <w:rPr>
          <w:color w:val="222222"/>
          <w:sz w:val="28"/>
          <w:szCs w:val="28"/>
          <w:lang w:val="uk-UA" w:eastAsia="uk-UA"/>
        </w:rPr>
        <w:t xml:space="preserve">[Електронний ресурс] / Людмила Троценко // </w:t>
      </w:r>
      <w:r w:rsidRPr="005B0F1B">
        <w:rPr>
          <w:color w:val="222222"/>
          <w:sz w:val="28"/>
          <w:szCs w:val="28"/>
          <w:lang w:eastAsia="uk-UA"/>
        </w:rPr>
        <w:t>Korrespondent</w:t>
      </w:r>
      <w:r w:rsidRPr="008D6183">
        <w:rPr>
          <w:color w:val="222222"/>
          <w:sz w:val="28"/>
          <w:szCs w:val="28"/>
          <w:lang w:val="uk-UA" w:eastAsia="uk-UA"/>
        </w:rPr>
        <w:t>.</w:t>
      </w:r>
      <w:r w:rsidRPr="005B0F1B">
        <w:rPr>
          <w:color w:val="222222"/>
          <w:sz w:val="28"/>
          <w:szCs w:val="28"/>
          <w:lang w:eastAsia="uk-UA"/>
        </w:rPr>
        <w:t>net</w:t>
      </w:r>
      <w:r w:rsidRPr="008D6183">
        <w:rPr>
          <w:color w:val="222222"/>
          <w:sz w:val="28"/>
          <w:szCs w:val="28"/>
          <w:lang w:val="uk-UA" w:eastAsia="uk-UA"/>
        </w:rPr>
        <w:t xml:space="preserve"> : [вебсайт]. – 2026. – 24 лют. — Електрон. дані.</w:t>
      </w:r>
      <w:r w:rsidRPr="005B0F1B">
        <w:rPr>
          <w:color w:val="222222"/>
          <w:sz w:val="28"/>
          <w:szCs w:val="28"/>
          <w:lang w:eastAsia="uk-UA"/>
        </w:rPr>
        <w:t> </w:t>
      </w:r>
      <w:r w:rsidRPr="005B0F1B">
        <w:rPr>
          <w:i/>
          <w:iCs/>
          <w:color w:val="222222"/>
          <w:sz w:val="28"/>
          <w:szCs w:val="28"/>
          <w:lang w:eastAsia="uk-UA"/>
        </w:rPr>
        <w:t xml:space="preserve">Вказано, що Міністерство фінансів США оголосило про запровадження санкцій проти кіберструктур, пов’язаних із РФ. Санкції накладено на низку фізичних та юридичних осіб, які займаються кіберзлочинами та діють у РФ й Об’єднаних Арабських Еміратах (ОАЕ). Зазначені структури причетні до купівлі та розповсюдження кіберінструментів, які становлять загрозу національній безпеці країни. Зокрема, йдеться про торгівлю так званими «експлойтами» - кодами чи методами, що дозволяють використовувати вразливості програмного забезпечення для отримання несанкціонованого </w:t>
      </w:r>
      <w:r w:rsidRPr="005B0F1B">
        <w:rPr>
          <w:i/>
          <w:iCs/>
          <w:color w:val="222222"/>
          <w:sz w:val="28"/>
          <w:szCs w:val="28"/>
          <w:lang w:eastAsia="uk-UA"/>
        </w:rPr>
        <w:lastRenderedPageBreak/>
        <w:t>доступу. Як наголосили представники США, санкції мають на меті обмежити діяльність суб'єктів, які займаються кіберопераціями та сприяють розповсюдженню шкідливих інструментів для зламу програмного забезпечення.</w:t>
      </w:r>
      <w:r w:rsidRPr="005B0F1B">
        <w:rPr>
          <w:color w:val="222222"/>
          <w:sz w:val="28"/>
          <w:szCs w:val="28"/>
          <w:lang w:eastAsia="uk-UA"/>
        </w:rPr>
        <w:t> Текст: </w:t>
      </w:r>
      <w:hyperlink r:id="rId28" w:tgtFrame="_blank" w:history="1">
        <w:r w:rsidRPr="005B0F1B">
          <w:rPr>
            <w:rStyle w:val="a4"/>
            <w:sz w:val="28"/>
            <w:szCs w:val="28"/>
            <w:lang w:eastAsia="uk-UA"/>
          </w:rPr>
          <w:t>https://ua.korrespondent.net/world/4857694-ssha-zaprovadyly-novi-sanktsii-proty-kiberstruktur-rf</w:t>
        </w:r>
      </w:hyperlink>
    </w:p>
    <w:p w14:paraId="4191DA12" w14:textId="77777777" w:rsidR="00C637EA" w:rsidRDefault="00C637EA" w:rsidP="00C637EA">
      <w:pPr>
        <w:pStyle w:val="a8"/>
        <w:numPr>
          <w:ilvl w:val="0"/>
          <w:numId w:val="12"/>
        </w:numPr>
        <w:shd w:val="clear" w:color="auto" w:fill="FFFFFF"/>
        <w:spacing w:after="120" w:line="360" w:lineRule="auto"/>
        <w:ind w:left="0" w:firstLine="567"/>
        <w:jc w:val="both"/>
        <w:rPr>
          <w:color w:val="222222"/>
          <w:sz w:val="28"/>
          <w:szCs w:val="28"/>
          <w:lang w:val="uk-UA" w:eastAsia="uk-UA"/>
        </w:rPr>
      </w:pPr>
      <w:r w:rsidRPr="00A634FF">
        <w:rPr>
          <w:b/>
          <w:bCs/>
          <w:color w:val="222222"/>
          <w:sz w:val="28"/>
          <w:szCs w:val="28"/>
          <w:lang w:eastAsia="uk-UA"/>
        </w:rPr>
        <w:t>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w:t>
      </w:r>
      <w:r>
        <w:rPr>
          <w:b/>
          <w:bCs/>
          <w:color w:val="222222"/>
          <w:sz w:val="28"/>
          <w:szCs w:val="28"/>
          <w:lang w:val="uk-UA" w:eastAsia="uk-UA"/>
        </w:rPr>
        <w:t xml:space="preserve"> </w:t>
      </w:r>
      <w:r w:rsidRPr="00A634FF">
        <w:rPr>
          <w:color w:val="222222"/>
          <w:sz w:val="28"/>
          <w:szCs w:val="28"/>
          <w:lang w:eastAsia="uk-UA"/>
        </w:rPr>
        <w:t>[Електронний ресурс]</w:t>
      </w:r>
      <w:r w:rsidRPr="00A634FF">
        <w:rPr>
          <w:color w:val="222222"/>
          <w:sz w:val="28"/>
          <w:szCs w:val="28"/>
          <w:lang w:val="uk-UA" w:eastAsia="uk-UA"/>
        </w:rPr>
        <w:t xml:space="preserve"> </w:t>
      </w:r>
      <w:r w:rsidRPr="00A634FF">
        <w:rPr>
          <w:color w:val="222222"/>
          <w:sz w:val="28"/>
          <w:szCs w:val="28"/>
          <w:lang w:eastAsia="uk-UA"/>
        </w:rPr>
        <w:t xml:space="preserve">/ Прес-служба Апарату Верхов. Ради України // Голос України. – 2026. – 20 лют. </w:t>
      </w:r>
      <w:r w:rsidRPr="00A634FF">
        <w:rPr>
          <w:color w:val="222222"/>
          <w:sz w:val="28"/>
          <w:szCs w:val="28"/>
          <w:lang w:val="uk-UA" w:eastAsia="uk-UA"/>
        </w:rPr>
        <w:t>(</w:t>
      </w:r>
      <w:r w:rsidRPr="00A634FF">
        <w:rPr>
          <w:color w:val="222222"/>
          <w:sz w:val="28"/>
          <w:szCs w:val="28"/>
          <w:lang w:eastAsia="uk-UA"/>
        </w:rPr>
        <w:t>№ 536</w:t>
      </w:r>
      <w:r w:rsidRPr="00A634FF">
        <w:rPr>
          <w:color w:val="222222"/>
          <w:sz w:val="28"/>
          <w:szCs w:val="28"/>
          <w:lang w:val="uk-UA" w:eastAsia="uk-UA"/>
        </w:rPr>
        <w:t>)</w:t>
      </w:r>
      <w:r w:rsidRPr="00A634FF">
        <w:rPr>
          <w:color w:val="222222"/>
          <w:sz w:val="28"/>
          <w:szCs w:val="28"/>
          <w:lang w:eastAsia="uk-UA"/>
        </w:rPr>
        <w:t>. – Електрон. дані.</w:t>
      </w:r>
      <w:r>
        <w:rPr>
          <w:b/>
          <w:bCs/>
          <w:color w:val="222222"/>
          <w:sz w:val="28"/>
          <w:szCs w:val="28"/>
          <w:lang w:val="uk-UA" w:eastAsia="uk-UA"/>
        </w:rPr>
        <w:t xml:space="preserve"> </w:t>
      </w:r>
      <w:r w:rsidRPr="00A634FF">
        <w:rPr>
          <w:i/>
          <w:iCs/>
          <w:color w:val="222222"/>
          <w:sz w:val="28"/>
          <w:szCs w:val="28"/>
          <w:lang w:eastAsia="uk-UA"/>
        </w:rPr>
        <w:t>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інфраструктуру, але й на формування впливу на суспільну думку, політичні процеси та рівень довіри до державних інституцій. </w:t>
      </w:r>
      <w:r w:rsidRPr="00A634FF">
        <w:rPr>
          <w:color w:val="222222"/>
          <w:sz w:val="28"/>
          <w:szCs w:val="28"/>
          <w:lang w:eastAsia="uk-UA"/>
        </w:rPr>
        <w:t>Текст: </w:t>
      </w:r>
      <w:hyperlink r:id="rId29" w:tgtFrame="_blank" w:history="1">
        <w:r w:rsidRPr="00A634FF">
          <w:rPr>
            <w:rStyle w:val="a4"/>
            <w:sz w:val="28"/>
            <w:szCs w:val="28"/>
            <w:lang w:eastAsia="uk-UA"/>
          </w:rPr>
          <w:t>https://www.golos.com.ua/article/390281</w:t>
        </w:r>
      </w:hyperlink>
    </w:p>
    <w:p w14:paraId="2E0C5BC3" w14:textId="77777777" w:rsidR="003834B9" w:rsidRDefault="003834B9" w:rsidP="0055333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1E109F">
        <w:rPr>
          <w:b/>
          <w:bCs/>
          <w:color w:val="222222"/>
          <w:sz w:val="28"/>
          <w:szCs w:val="28"/>
          <w:lang w:eastAsia="uk-UA"/>
        </w:rPr>
        <w:t>Ханас О. В Україні створять "білий список" Starlink: Федоров пояснив причину</w:t>
      </w:r>
      <w:r>
        <w:rPr>
          <w:b/>
          <w:bCs/>
          <w:color w:val="222222"/>
          <w:sz w:val="28"/>
          <w:szCs w:val="28"/>
          <w:lang w:val="uk-UA" w:eastAsia="uk-UA"/>
        </w:rPr>
        <w:t xml:space="preserve"> </w:t>
      </w:r>
      <w:r w:rsidRPr="001E109F">
        <w:rPr>
          <w:color w:val="222222"/>
          <w:sz w:val="28"/>
          <w:szCs w:val="28"/>
          <w:lang w:eastAsia="uk-UA"/>
        </w:rPr>
        <w:t xml:space="preserve">[Електронний ресурс] / Оксана Ханас // Focus.ua : [вебсайт]. – 2026. – 2 лют. </w:t>
      </w:r>
      <w:r>
        <w:rPr>
          <w:color w:val="222222"/>
          <w:sz w:val="28"/>
          <w:szCs w:val="28"/>
          <w:lang w:val="uk-UA" w:eastAsia="uk-UA"/>
        </w:rPr>
        <w:t>–</w:t>
      </w:r>
      <w:r w:rsidRPr="001E109F">
        <w:rPr>
          <w:color w:val="222222"/>
          <w:sz w:val="28"/>
          <w:szCs w:val="28"/>
          <w:lang w:eastAsia="uk-UA"/>
        </w:rPr>
        <w:t xml:space="preserve"> Електрон. дані. </w:t>
      </w:r>
      <w:r w:rsidRPr="001E109F">
        <w:rPr>
          <w:i/>
          <w:iCs/>
          <w:color w:val="222222"/>
          <w:sz w:val="28"/>
          <w:szCs w:val="28"/>
          <w:lang w:eastAsia="uk-UA"/>
        </w:rPr>
        <w:t xml:space="preserve">Зазначено, що після того, як стало відомо, що ЗС РФ отримують дрони зі Starlink, якими атакують об'єкти інфраструктури та мирних жителів, українська влада розробила комплекс заходів із протидії використанню американських терміналів росіянами на дронах. Уряд ухвалив постанову про впровадження "білого списку" для терміналів супутникового інтернету Starlink. Як повідомив міністр оборони Михайло Федоров, уже незабаром в Україні працюватимуть тільки перевірені та зареєстровані термінали, а всі інші </w:t>
      </w:r>
      <w:r w:rsidRPr="001E109F">
        <w:rPr>
          <w:i/>
          <w:iCs/>
          <w:color w:val="222222"/>
          <w:sz w:val="28"/>
          <w:szCs w:val="28"/>
          <w:lang w:eastAsia="uk-UA"/>
        </w:rPr>
        <w:lastRenderedPageBreak/>
        <w:t>відключать. Він наголосив, що такі дії — реакція на використання росіянами Starlink у дронах, які складно збити, оскільки вони летять на низькій висоті, стійкі до радіоелектронної боротьби (РЕБ) і керуються оператором у режимі реального часу навіть на великих відстанях. Також підкреслив, що завдяки "білому списку" зберігається стабільний зв'язок для українців, посилюється безпека, а ворог позбавляється технологічних переваг</w:t>
      </w:r>
      <w:r w:rsidRPr="001E109F">
        <w:rPr>
          <w:color w:val="222222"/>
          <w:sz w:val="28"/>
          <w:szCs w:val="28"/>
          <w:lang w:eastAsia="uk-UA"/>
        </w:rPr>
        <w:t>. Текст: </w:t>
      </w:r>
      <w:hyperlink r:id="rId30" w:tgtFrame="_blank" w:history="1">
        <w:r w:rsidRPr="001E109F">
          <w:rPr>
            <w:rStyle w:val="a4"/>
            <w:sz w:val="28"/>
            <w:szCs w:val="28"/>
            <w:lang w:eastAsia="uk-UA"/>
          </w:rPr>
          <w:t>https://focus.ua/uk/voennye-novosti/742356-starlink-na-rosiyskih-shahedah-u-minoboroni-ukrajini-anonsuvali-verifikaciyu-terminaliv</w:t>
        </w:r>
      </w:hyperlink>
    </w:p>
    <w:p w14:paraId="15848C15" w14:textId="77777777" w:rsidR="00867EC2" w:rsidRPr="00BB5DDD" w:rsidRDefault="00867EC2" w:rsidP="00BB5DDD">
      <w:pPr>
        <w:shd w:val="clear" w:color="auto" w:fill="FFFFFF"/>
        <w:spacing w:after="120" w:line="360" w:lineRule="auto"/>
        <w:jc w:val="both"/>
        <w:rPr>
          <w:color w:val="222222"/>
          <w:sz w:val="28"/>
          <w:szCs w:val="28"/>
          <w:lang w:eastAsia="uk-UA"/>
        </w:rPr>
      </w:pPr>
    </w:p>
    <w:bookmarkEnd w:id="1"/>
    <w:p w14:paraId="7BA06F12" w14:textId="337CEB3B" w:rsidR="00D43DA7" w:rsidRPr="000643F1" w:rsidRDefault="009E7F7A" w:rsidP="00D43DA7">
      <w:pPr>
        <w:spacing w:after="120"/>
        <w:jc w:val="both"/>
        <w:rPr>
          <w:b/>
          <w:lang w:val="uk-UA"/>
        </w:rPr>
      </w:pPr>
      <w:r w:rsidRPr="000643F1">
        <w:rPr>
          <w:b/>
          <w:lang w:val="uk-UA"/>
        </w:rPr>
        <w:t>2</w:t>
      </w:r>
      <w:r w:rsidR="00AB2240" w:rsidRPr="000643F1">
        <w:rPr>
          <w:b/>
          <w:lang w:val="uk-UA"/>
        </w:rPr>
        <w:t>8</w:t>
      </w:r>
      <w:r w:rsidR="00D43DA7" w:rsidRPr="000643F1">
        <w:rPr>
          <w:b/>
        </w:rPr>
        <w:t xml:space="preserve">.02.2026 </w:t>
      </w:r>
    </w:p>
    <w:p w14:paraId="0F02A5F9" w14:textId="0091D20B" w:rsidR="00822880" w:rsidRPr="000643F1" w:rsidRDefault="00D43DA7" w:rsidP="00D43DA7">
      <w:pPr>
        <w:spacing w:after="120"/>
        <w:jc w:val="both"/>
        <w:rPr>
          <w:b/>
          <w:lang w:val="uk-UA"/>
        </w:rPr>
      </w:pPr>
      <w:r w:rsidRPr="000643F1">
        <w:rPr>
          <w:b/>
        </w:rPr>
        <w:t xml:space="preserve">Укладач: </w:t>
      </w:r>
      <w:r w:rsidR="00F95CC1" w:rsidRPr="000643F1">
        <w:rPr>
          <w:b/>
          <w:lang w:val="uk-UA"/>
        </w:rPr>
        <w:t>Юр’єва О. Л.</w:t>
      </w:r>
      <w:r w:rsidRPr="000643F1">
        <w:rPr>
          <w:b/>
          <w:lang w:val="uk-UA"/>
        </w:rPr>
        <w:t xml:space="preserve"> </w:t>
      </w:r>
    </w:p>
    <w:p w14:paraId="38CCC7BC" w14:textId="2D8D0020" w:rsidR="002A7C5A" w:rsidRPr="000643F1" w:rsidRDefault="00D43DA7" w:rsidP="00D43DA7">
      <w:pPr>
        <w:spacing w:after="120"/>
        <w:jc w:val="both"/>
        <w:rPr>
          <w:b/>
        </w:rPr>
      </w:pPr>
      <w:r w:rsidRPr="000643F1">
        <w:rPr>
          <w:b/>
        </w:rPr>
        <w:t>Відповідальний за випуск: Зайченко Н. Я.</w:t>
      </w:r>
    </w:p>
    <w:sectPr w:rsidR="002A7C5A" w:rsidRPr="000643F1">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8232" w14:textId="77777777" w:rsidR="00686A26" w:rsidRDefault="00686A26" w:rsidP="00900B10">
      <w:r>
        <w:separator/>
      </w:r>
    </w:p>
  </w:endnote>
  <w:endnote w:type="continuationSeparator" w:id="0">
    <w:p w14:paraId="2736775D" w14:textId="77777777" w:rsidR="00686A26" w:rsidRDefault="00686A26"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4A972502" w:rsidR="00CA6B7A" w:rsidRDefault="00CA6B7A">
        <w:pPr>
          <w:pStyle w:val="a9"/>
          <w:jc w:val="center"/>
        </w:pPr>
        <w:r>
          <w:fldChar w:fldCharType="begin"/>
        </w:r>
        <w:r>
          <w:instrText>PAGE   \* MERGEFORMAT</w:instrText>
        </w:r>
        <w:r>
          <w:fldChar w:fldCharType="separate"/>
        </w:r>
        <w:r w:rsidR="00F71D3E">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87BCE" w14:textId="77777777" w:rsidR="00686A26" w:rsidRDefault="00686A26" w:rsidP="00900B10">
      <w:r>
        <w:separator/>
      </w:r>
    </w:p>
  </w:footnote>
  <w:footnote w:type="continuationSeparator" w:id="0">
    <w:p w14:paraId="4EA6974D" w14:textId="77777777" w:rsidR="00686A26" w:rsidRDefault="00686A26"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A64F0A"/>
    <w:multiLevelType w:val="hybridMultilevel"/>
    <w:tmpl w:val="1706A1B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B3E40C4"/>
    <w:multiLevelType w:val="hybridMultilevel"/>
    <w:tmpl w:val="520613F6"/>
    <w:lvl w:ilvl="0" w:tplc="20C823A2">
      <w:start w:val="1"/>
      <w:numFmt w:val="decimal"/>
      <w:lvlText w:val="%1."/>
      <w:lvlJc w:val="left"/>
      <w:pPr>
        <w:ind w:left="785"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10"/>
  </w:num>
  <w:num w:numId="6">
    <w:abstractNumId w:val="8"/>
  </w:num>
  <w:num w:numId="7">
    <w:abstractNumId w:val="2"/>
  </w:num>
  <w:num w:numId="8">
    <w:abstractNumId w:val="1"/>
  </w:num>
  <w:num w:numId="9">
    <w:abstractNumId w:val="3"/>
  </w:num>
  <w:num w:numId="10">
    <w:abstractNumId w:val="5"/>
  </w:num>
  <w:num w:numId="11">
    <w:abstractNumId w:val="4"/>
  </w:num>
  <w:num w:numId="12">
    <w:abstractNumId w:val="9"/>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1B0F"/>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167F"/>
    <w:rsid w:val="0006306F"/>
    <w:rsid w:val="00063C6F"/>
    <w:rsid w:val="000643F1"/>
    <w:rsid w:val="00065270"/>
    <w:rsid w:val="0006537B"/>
    <w:rsid w:val="0006757F"/>
    <w:rsid w:val="00070135"/>
    <w:rsid w:val="00071CFA"/>
    <w:rsid w:val="0007271E"/>
    <w:rsid w:val="00072A66"/>
    <w:rsid w:val="00075102"/>
    <w:rsid w:val="000765C3"/>
    <w:rsid w:val="000765D1"/>
    <w:rsid w:val="0007661B"/>
    <w:rsid w:val="00077E65"/>
    <w:rsid w:val="00080D95"/>
    <w:rsid w:val="00080FD6"/>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E8E"/>
    <w:rsid w:val="00096154"/>
    <w:rsid w:val="000966F8"/>
    <w:rsid w:val="0009774D"/>
    <w:rsid w:val="000A0831"/>
    <w:rsid w:val="000A0E7A"/>
    <w:rsid w:val="000A20CD"/>
    <w:rsid w:val="000A3C27"/>
    <w:rsid w:val="000A70CA"/>
    <w:rsid w:val="000A7EFF"/>
    <w:rsid w:val="000B0011"/>
    <w:rsid w:val="000B11BE"/>
    <w:rsid w:val="000B2294"/>
    <w:rsid w:val="000B3B6B"/>
    <w:rsid w:val="000B4777"/>
    <w:rsid w:val="000B6E90"/>
    <w:rsid w:val="000B78EB"/>
    <w:rsid w:val="000C0E3B"/>
    <w:rsid w:val="000C1BEC"/>
    <w:rsid w:val="000C34D1"/>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ADE"/>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162"/>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75B"/>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1DB"/>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109F"/>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100"/>
    <w:rsid w:val="00210681"/>
    <w:rsid w:val="0021100B"/>
    <w:rsid w:val="00213884"/>
    <w:rsid w:val="00213B62"/>
    <w:rsid w:val="0021495D"/>
    <w:rsid w:val="002155D8"/>
    <w:rsid w:val="00216DB5"/>
    <w:rsid w:val="00216E93"/>
    <w:rsid w:val="00217B27"/>
    <w:rsid w:val="00217F11"/>
    <w:rsid w:val="00220A5A"/>
    <w:rsid w:val="00221258"/>
    <w:rsid w:val="002217E7"/>
    <w:rsid w:val="00221D1E"/>
    <w:rsid w:val="00221F92"/>
    <w:rsid w:val="00222072"/>
    <w:rsid w:val="00223203"/>
    <w:rsid w:val="00224A74"/>
    <w:rsid w:val="00226375"/>
    <w:rsid w:val="00226B73"/>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3E"/>
    <w:rsid w:val="00244AB1"/>
    <w:rsid w:val="0024608D"/>
    <w:rsid w:val="00246AF0"/>
    <w:rsid w:val="00246D94"/>
    <w:rsid w:val="00246FFA"/>
    <w:rsid w:val="00247979"/>
    <w:rsid w:val="00251747"/>
    <w:rsid w:val="002527A6"/>
    <w:rsid w:val="00252BEB"/>
    <w:rsid w:val="002536E8"/>
    <w:rsid w:val="00253B3C"/>
    <w:rsid w:val="00253C0D"/>
    <w:rsid w:val="0025455B"/>
    <w:rsid w:val="00255083"/>
    <w:rsid w:val="00255193"/>
    <w:rsid w:val="00255A95"/>
    <w:rsid w:val="00255C62"/>
    <w:rsid w:val="002560A1"/>
    <w:rsid w:val="002565D4"/>
    <w:rsid w:val="00256868"/>
    <w:rsid w:val="00256917"/>
    <w:rsid w:val="00256B53"/>
    <w:rsid w:val="002620E4"/>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06"/>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3DC5"/>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6DE0"/>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60F72"/>
    <w:rsid w:val="0036231C"/>
    <w:rsid w:val="003652DE"/>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34B9"/>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37DE"/>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E62E7"/>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3F58"/>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45B"/>
    <w:rsid w:val="004E7A38"/>
    <w:rsid w:val="004F0DCC"/>
    <w:rsid w:val="004F11EB"/>
    <w:rsid w:val="004F1503"/>
    <w:rsid w:val="004F2B36"/>
    <w:rsid w:val="004F43D5"/>
    <w:rsid w:val="004F530F"/>
    <w:rsid w:val="00500168"/>
    <w:rsid w:val="005014AD"/>
    <w:rsid w:val="00502019"/>
    <w:rsid w:val="005020E1"/>
    <w:rsid w:val="0050254A"/>
    <w:rsid w:val="00502607"/>
    <w:rsid w:val="005026E4"/>
    <w:rsid w:val="00506CFD"/>
    <w:rsid w:val="00506DDE"/>
    <w:rsid w:val="00510178"/>
    <w:rsid w:val="00510A94"/>
    <w:rsid w:val="00511338"/>
    <w:rsid w:val="00512315"/>
    <w:rsid w:val="00512AE1"/>
    <w:rsid w:val="00512CFA"/>
    <w:rsid w:val="00513CDE"/>
    <w:rsid w:val="00521539"/>
    <w:rsid w:val="00521865"/>
    <w:rsid w:val="0052355F"/>
    <w:rsid w:val="005243EF"/>
    <w:rsid w:val="00524639"/>
    <w:rsid w:val="0052542B"/>
    <w:rsid w:val="00527445"/>
    <w:rsid w:val="00532AC2"/>
    <w:rsid w:val="00533186"/>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339"/>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6E2E"/>
    <w:rsid w:val="00597A65"/>
    <w:rsid w:val="00597AC5"/>
    <w:rsid w:val="005A2271"/>
    <w:rsid w:val="005A2CAC"/>
    <w:rsid w:val="005A362B"/>
    <w:rsid w:val="005A4403"/>
    <w:rsid w:val="005A4E3B"/>
    <w:rsid w:val="005A55A7"/>
    <w:rsid w:val="005A6C13"/>
    <w:rsid w:val="005A7B57"/>
    <w:rsid w:val="005B0F1B"/>
    <w:rsid w:val="005B0F8E"/>
    <w:rsid w:val="005B319A"/>
    <w:rsid w:val="005B378D"/>
    <w:rsid w:val="005B4506"/>
    <w:rsid w:val="005B46EA"/>
    <w:rsid w:val="005B4799"/>
    <w:rsid w:val="005B4AA3"/>
    <w:rsid w:val="005B5B93"/>
    <w:rsid w:val="005B6F75"/>
    <w:rsid w:val="005B7D40"/>
    <w:rsid w:val="005C0BCF"/>
    <w:rsid w:val="005C3565"/>
    <w:rsid w:val="005C4041"/>
    <w:rsid w:val="005C41F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166D"/>
    <w:rsid w:val="005E3982"/>
    <w:rsid w:val="005E3C47"/>
    <w:rsid w:val="005E4D58"/>
    <w:rsid w:val="005E6686"/>
    <w:rsid w:val="005E6C77"/>
    <w:rsid w:val="005E6CA5"/>
    <w:rsid w:val="005E6FA2"/>
    <w:rsid w:val="005E75D7"/>
    <w:rsid w:val="005E7A85"/>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16E72"/>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366"/>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4C15"/>
    <w:rsid w:val="00685691"/>
    <w:rsid w:val="00686A26"/>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406"/>
    <w:rsid w:val="006A1BEF"/>
    <w:rsid w:val="006A2132"/>
    <w:rsid w:val="006A34A1"/>
    <w:rsid w:val="006A398A"/>
    <w:rsid w:val="006A439E"/>
    <w:rsid w:val="006A4778"/>
    <w:rsid w:val="006A48A3"/>
    <w:rsid w:val="006A4E3F"/>
    <w:rsid w:val="006A5553"/>
    <w:rsid w:val="006A58EF"/>
    <w:rsid w:val="006B0398"/>
    <w:rsid w:val="006B087E"/>
    <w:rsid w:val="006B09B9"/>
    <w:rsid w:val="006B2729"/>
    <w:rsid w:val="006B4D3B"/>
    <w:rsid w:val="006B55B8"/>
    <w:rsid w:val="006B5E75"/>
    <w:rsid w:val="006B5F86"/>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F95"/>
    <w:rsid w:val="00741E45"/>
    <w:rsid w:val="007420E0"/>
    <w:rsid w:val="007422B7"/>
    <w:rsid w:val="0074314F"/>
    <w:rsid w:val="0074420A"/>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A9F"/>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0FEC"/>
    <w:rsid w:val="00821807"/>
    <w:rsid w:val="00821C30"/>
    <w:rsid w:val="00821D39"/>
    <w:rsid w:val="00822806"/>
    <w:rsid w:val="00822880"/>
    <w:rsid w:val="0082320B"/>
    <w:rsid w:val="00823776"/>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4EB3"/>
    <w:rsid w:val="008A52E3"/>
    <w:rsid w:val="008A5AAC"/>
    <w:rsid w:val="008A5BC8"/>
    <w:rsid w:val="008A7231"/>
    <w:rsid w:val="008A74BA"/>
    <w:rsid w:val="008B080D"/>
    <w:rsid w:val="008B14DA"/>
    <w:rsid w:val="008B20CA"/>
    <w:rsid w:val="008B26C7"/>
    <w:rsid w:val="008B2E09"/>
    <w:rsid w:val="008B3234"/>
    <w:rsid w:val="008B3F39"/>
    <w:rsid w:val="008B4108"/>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183"/>
    <w:rsid w:val="008D6478"/>
    <w:rsid w:val="008D776C"/>
    <w:rsid w:val="008D7FEB"/>
    <w:rsid w:val="008E13FF"/>
    <w:rsid w:val="008E16BC"/>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63C5"/>
    <w:rsid w:val="0090716E"/>
    <w:rsid w:val="00910744"/>
    <w:rsid w:val="00910F16"/>
    <w:rsid w:val="00911F42"/>
    <w:rsid w:val="0091219A"/>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14"/>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6E0"/>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79E"/>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54E"/>
    <w:rsid w:val="00A8664D"/>
    <w:rsid w:val="00A8673E"/>
    <w:rsid w:val="00A9140A"/>
    <w:rsid w:val="00A91567"/>
    <w:rsid w:val="00A917B0"/>
    <w:rsid w:val="00A91F6D"/>
    <w:rsid w:val="00A926E5"/>
    <w:rsid w:val="00A93DCE"/>
    <w:rsid w:val="00A94F24"/>
    <w:rsid w:val="00A9612A"/>
    <w:rsid w:val="00A97CE3"/>
    <w:rsid w:val="00AA0998"/>
    <w:rsid w:val="00AA0C59"/>
    <w:rsid w:val="00AA0F39"/>
    <w:rsid w:val="00AA1CB2"/>
    <w:rsid w:val="00AA1DFF"/>
    <w:rsid w:val="00AA21C9"/>
    <w:rsid w:val="00AA229C"/>
    <w:rsid w:val="00AA32D0"/>
    <w:rsid w:val="00AA442B"/>
    <w:rsid w:val="00AA50D4"/>
    <w:rsid w:val="00AA7BAF"/>
    <w:rsid w:val="00AA7DD7"/>
    <w:rsid w:val="00AA7F2B"/>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94E"/>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3D33"/>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A55"/>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5444"/>
    <w:rsid w:val="00B276FA"/>
    <w:rsid w:val="00B27DD0"/>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5DF"/>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465"/>
    <w:rsid w:val="00C3182C"/>
    <w:rsid w:val="00C31AC7"/>
    <w:rsid w:val="00C3332D"/>
    <w:rsid w:val="00C33421"/>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0A02"/>
    <w:rsid w:val="00C611B4"/>
    <w:rsid w:val="00C61515"/>
    <w:rsid w:val="00C6168A"/>
    <w:rsid w:val="00C627CE"/>
    <w:rsid w:val="00C637EA"/>
    <w:rsid w:val="00C63EB7"/>
    <w:rsid w:val="00C64C39"/>
    <w:rsid w:val="00C64E6C"/>
    <w:rsid w:val="00C66524"/>
    <w:rsid w:val="00C66B49"/>
    <w:rsid w:val="00C67129"/>
    <w:rsid w:val="00C7074A"/>
    <w:rsid w:val="00C708B0"/>
    <w:rsid w:val="00C70C18"/>
    <w:rsid w:val="00C71D4D"/>
    <w:rsid w:val="00C72A2D"/>
    <w:rsid w:val="00C72F5B"/>
    <w:rsid w:val="00C73945"/>
    <w:rsid w:val="00C73B2D"/>
    <w:rsid w:val="00C74DE6"/>
    <w:rsid w:val="00C74FCA"/>
    <w:rsid w:val="00C753C9"/>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1E4"/>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17C6"/>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6C"/>
    <w:rsid w:val="00DA2020"/>
    <w:rsid w:val="00DA26D2"/>
    <w:rsid w:val="00DA4257"/>
    <w:rsid w:val="00DA4B84"/>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0D2C"/>
    <w:rsid w:val="00DC1119"/>
    <w:rsid w:val="00DC3004"/>
    <w:rsid w:val="00DC3272"/>
    <w:rsid w:val="00DC457C"/>
    <w:rsid w:val="00DC46F9"/>
    <w:rsid w:val="00DC4F77"/>
    <w:rsid w:val="00DC54C5"/>
    <w:rsid w:val="00DC5B1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37EC"/>
    <w:rsid w:val="00E04260"/>
    <w:rsid w:val="00E04FA3"/>
    <w:rsid w:val="00E05632"/>
    <w:rsid w:val="00E12793"/>
    <w:rsid w:val="00E13AFF"/>
    <w:rsid w:val="00E1478E"/>
    <w:rsid w:val="00E15A79"/>
    <w:rsid w:val="00E163B4"/>
    <w:rsid w:val="00E16953"/>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373E0"/>
    <w:rsid w:val="00E40291"/>
    <w:rsid w:val="00E40DCC"/>
    <w:rsid w:val="00E414BC"/>
    <w:rsid w:val="00E41537"/>
    <w:rsid w:val="00E4251D"/>
    <w:rsid w:val="00E434A1"/>
    <w:rsid w:val="00E44D00"/>
    <w:rsid w:val="00E44D44"/>
    <w:rsid w:val="00E45632"/>
    <w:rsid w:val="00E45FA4"/>
    <w:rsid w:val="00E464C5"/>
    <w:rsid w:val="00E46EE4"/>
    <w:rsid w:val="00E52099"/>
    <w:rsid w:val="00E54491"/>
    <w:rsid w:val="00E54E87"/>
    <w:rsid w:val="00E551B0"/>
    <w:rsid w:val="00E556D9"/>
    <w:rsid w:val="00E576B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D7B"/>
    <w:rsid w:val="00F15E19"/>
    <w:rsid w:val="00F177A0"/>
    <w:rsid w:val="00F17AFA"/>
    <w:rsid w:val="00F204A9"/>
    <w:rsid w:val="00F21780"/>
    <w:rsid w:val="00F25B91"/>
    <w:rsid w:val="00F26716"/>
    <w:rsid w:val="00F305A5"/>
    <w:rsid w:val="00F307E5"/>
    <w:rsid w:val="00F30A4C"/>
    <w:rsid w:val="00F30CFA"/>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4DD2"/>
    <w:rsid w:val="00F65010"/>
    <w:rsid w:val="00F65857"/>
    <w:rsid w:val="00F67EDD"/>
    <w:rsid w:val="00F71D3E"/>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5CC1"/>
    <w:rsid w:val="00F96417"/>
    <w:rsid w:val="00F9727B"/>
    <w:rsid w:val="00F972A3"/>
    <w:rsid w:val="00F97856"/>
    <w:rsid w:val="00F97AA6"/>
    <w:rsid w:val="00F97C9B"/>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C4CF686B-9F13-4B17-9A1C-C5D2EF17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UnresolvedMention">
    <w:name w:val="Unresolved Mention"/>
    <w:basedOn w:val="a1"/>
    <w:uiPriority w:val="99"/>
    <w:semiHidden/>
    <w:unhideWhenUsed/>
    <w:rsid w:val="0095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a.korrespondent.net/articles/4857824-viina-i-myr-yaki-kroky-dopomozhut-vyity-z-hlukhoho-kuta" TargetMode="External"/><Relationship Id="rId18" Type="http://schemas.openxmlformats.org/officeDocument/2006/relationships/hyperlink" Target="https://perspectives.pp.ua/index.php/sni/article/view/31039/31005" TargetMode="External"/><Relationship Id="rId26" Type="http://schemas.openxmlformats.org/officeDocument/2006/relationships/hyperlink" Target="https://science.lpnu.ua/sites/default/files/journal-paper/2025/nov/40966/ttctb-482025-2110122025-410-419.pdf" TargetMode="External"/><Relationship Id="rId3" Type="http://schemas.openxmlformats.org/officeDocument/2006/relationships/styles" Target="styles.xml"/><Relationship Id="rId21" Type="http://schemas.openxmlformats.org/officeDocument/2006/relationships/hyperlink" Target="https://ua.korrespondent.net/world/4852676-kibernapad-zamist-myru-rosiia-proty-olimpiady" TargetMode="External"/><Relationship Id="rId7" Type="http://schemas.openxmlformats.org/officeDocument/2006/relationships/endnotes" Target="endnotes.xml"/><Relationship Id="rId12" Type="http://schemas.openxmlformats.org/officeDocument/2006/relationships/hyperlink" Target="https://inprojournal.org/2025-4-9/" TargetMode="External"/><Relationship Id="rId17" Type="http://schemas.openxmlformats.org/officeDocument/2006/relationships/hyperlink" Target="https://perspectives.pp.ua/index.php/sas/article/view/34345/34321" TargetMode="External"/><Relationship Id="rId25" Type="http://schemas.openxmlformats.org/officeDocument/2006/relationships/hyperlink" Target="https://wz.lviv.ua/news/548099-sbu-rozhornula-merezhu-rehionalnykh-kibertsentriv-po-vsii-ukraini-dlia-zakhystu-vid-khakeriv-r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los.com.ua/article/390315" TargetMode="External"/><Relationship Id="rId20" Type="http://schemas.openxmlformats.org/officeDocument/2006/relationships/hyperlink" Target="https://ua.korrespondent.net/ukraine/4852120-kilka-derzhavnykh-orhaniv-zaznaly-kiberatak-derzhspetszviazku" TargetMode="External"/><Relationship Id="rId29" Type="http://schemas.openxmlformats.org/officeDocument/2006/relationships/hyperlink" Target="https://www.golos.com.ua/article/390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cus.ua/uk/ukraine/742583-bezpeka-davno-viyshla-za-mezhi-okremih-komand-ekspert-z-kiberbezpeki-sergiy-dem-yanchuk-pro-te-chomu-open-source-potrebuye-sistemnogo-pidhodu" TargetMode="External"/><Relationship Id="rId24" Type="http://schemas.openxmlformats.org/officeDocument/2006/relationships/hyperlink" Target="https://perspectives.pp.ua/index.php/np/article/view/34539/345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cus.ua/uk/digital/742558-ai-pochne-atakuvati-socialni-merezhi-yaka-nebezpeka-zagrozhuye-koristuvacham" TargetMode="External"/><Relationship Id="rId23" Type="http://schemas.openxmlformats.org/officeDocument/2006/relationships/hyperlink" Target="https://perspectives.pp.ua/index.php/np/article/view/32711/32668" TargetMode="External"/><Relationship Id="rId28" Type="http://schemas.openxmlformats.org/officeDocument/2006/relationships/hyperlink" Target="https://ua.korrespondent.net/world/4857694-ssha-zaprovadyly-novi-sanktsii-proty-kiberstruktur-rf"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perspectives.pp.ua/index.php/np/article/view/36216/3620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rspectives.pp.ua/index.php/sni/article/view/34869/34846" TargetMode="External"/><Relationship Id="rId22" Type="http://schemas.openxmlformats.org/officeDocument/2006/relationships/hyperlink" Target="http://journal-app.uzhnu.edu.ua/article/view/346530" TargetMode="External"/><Relationship Id="rId27" Type="http://schemas.openxmlformats.org/officeDocument/2006/relationships/hyperlink" Target="https://focus.ua/uk/voennye-novosti/745117-udari-zs-rf-po-energetici-krajini-yes-mayut-gotuvatisya-do-atak-kremlya-zmi" TargetMode="External"/><Relationship Id="rId30" Type="http://schemas.openxmlformats.org/officeDocument/2006/relationships/hyperlink" Target="https://focus.ua/uk/voennye-novosti/742356-starlink-na-rosiyskih-shahedah-u-minoboroni-ukrajini-anonsuvali-verifikaciyu-terminal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3E37-8CC6-4E01-AA13-DA3A96E3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16947</Words>
  <Characters>9660</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2</cp:revision>
  <cp:lastPrinted>2026-02-24T13:23:00Z</cp:lastPrinted>
  <dcterms:created xsi:type="dcterms:W3CDTF">2026-03-03T08:53:00Z</dcterms:created>
  <dcterms:modified xsi:type="dcterms:W3CDTF">2026-03-03T08:53:00Z</dcterms:modified>
</cp:coreProperties>
</file>